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2F83" w14:textId="34A0D931" w:rsidR="002C0AA9" w:rsidRPr="00771C4A" w:rsidRDefault="002C0AA9" w:rsidP="00331A37">
      <w:pPr>
        <w:pStyle w:val="11"/>
        <w:spacing w:before="0" w:after="0"/>
        <w:rPr>
          <w:sz w:val="22"/>
          <w:szCs w:val="22"/>
          <w:lang w:val="ru-RU"/>
        </w:rPr>
      </w:pPr>
      <w:bookmarkStart w:id="0" w:name="_title_1"/>
      <w:bookmarkStart w:id="1" w:name="_ref_15996141"/>
      <w:r w:rsidRPr="00771C4A">
        <w:rPr>
          <w:sz w:val="22"/>
          <w:szCs w:val="22"/>
        </w:rPr>
        <w:t>Договор оказания услуг №</w:t>
      </w:r>
      <w:bookmarkEnd w:id="0"/>
      <w:bookmarkEnd w:id="1"/>
      <w:r w:rsidR="00AA6334" w:rsidRPr="00771C4A">
        <w:rPr>
          <w:sz w:val="22"/>
          <w:szCs w:val="22"/>
          <w:lang w:val="ru-RU"/>
        </w:rPr>
        <w:t xml:space="preserve"> </w:t>
      </w:r>
      <w:r w:rsidR="006B1981">
        <w:rPr>
          <w:sz w:val="22"/>
          <w:szCs w:val="22"/>
          <w:lang w:val="ru-RU"/>
        </w:rPr>
        <w:t>00-0000</w:t>
      </w:r>
    </w:p>
    <w:p w14:paraId="4FFFADF9" w14:textId="77777777" w:rsidR="00011337" w:rsidRPr="00771C4A" w:rsidRDefault="00011337" w:rsidP="00331A37">
      <w:pPr>
        <w:spacing w:before="0" w:after="0" w:line="240" w:lineRule="auto"/>
        <w:rPr>
          <w:lang w:val="x-none" w:eastAsia="x-none"/>
        </w:rPr>
      </w:pPr>
    </w:p>
    <w:tbl>
      <w:tblPr>
        <w:tblW w:w="4948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6904"/>
      </w:tblGrid>
      <w:tr w:rsidR="002C0AA9" w:rsidRPr="00771C4A" w14:paraId="069AD91E" w14:textId="77777777" w:rsidTr="005275BB"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</w:tcPr>
          <w:p w14:paraId="1EC20D30" w14:textId="77777777" w:rsidR="002C0AA9" w:rsidRPr="00771C4A" w:rsidRDefault="002C0AA9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t xml:space="preserve">г. </w:t>
            </w:r>
            <w:r w:rsidR="000F7958" w:rsidRPr="00771C4A">
              <w:t>Москва</w:t>
            </w: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nil"/>
            </w:tcBorders>
          </w:tcPr>
          <w:p w14:paraId="1580BB37" w14:textId="5656128F" w:rsidR="002C0AA9" w:rsidRPr="00771C4A" w:rsidRDefault="006B1981" w:rsidP="006F17FD">
            <w:pPr>
              <w:pStyle w:val="Normalunindented"/>
              <w:keepNext/>
              <w:spacing w:before="0" w:after="0" w:line="240" w:lineRule="auto"/>
              <w:jc w:val="right"/>
            </w:pPr>
            <w:r>
              <w:t xml:space="preserve">00.00.0000 </w:t>
            </w:r>
          </w:p>
        </w:tc>
      </w:tr>
    </w:tbl>
    <w:p w14:paraId="7D8806D9" w14:textId="77777777" w:rsidR="006B3CAF" w:rsidRPr="00771C4A" w:rsidRDefault="006B3CAF" w:rsidP="00331A37">
      <w:pPr>
        <w:spacing w:before="0" w:after="0" w:line="240" w:lineRule="auto"/>
        <w:ind w:firstLine="0"/>
        <w:rPr>
          <w:color w:val="000000"/>
          <w:shd w:val="clear" w:color="auto" w:fill="FFFFFF"/>
        </w:rPr>
      </w:pPr>
      <w:bookmarkStart w:id="2" w:name="_ref_15996142"/>
    </w:p>
    <w:p w14:paraId="667BA073" w14:textId="298C551F" w:rsidR="00315715" w:rsidRDefault="006B4249" w:rsidP="00AF3ECA">
      <w:pPr>
        <w:spacing w:before="0" w:after="0" w:line="240" w:lineRule="auto"/>
        <w:ind w:firstLine="0"/>
      </w:pPr>
      <w:sdt>
        <w:sdtPr>
          <w:id w:val="-1980064119"/>
          <w:placeholder>
            <w:docPart w:val="A4D15087F9184010829AD0AC4EE4FD28"/>
          </w:placeholder>
          <w:showingPlcHdr/>
        </w:sdtPr>
        <w:sdtEndPr/>
        <w:sdtContent>
          <w:r w:rsidR="00795FC3" w:rsidRPr="002B2646">
            <w:rPr>
              <w:rStyle w:val="affa"/>
              <w:color w:val="FF0000"/>
            </w:rPr>
            <w:t>Место для ввода текста.</w:t>
          </w:r>
        </w:sdtContent>
      </w:sdt>
      <w:r w:rsidR="00CC05DC" w:rsidRPr="00771C4A">
        <w:t>, далее именуем</w:t>
      </w:r>
      <w:r w:rsidR="00C77CC3" w:rsidRPr="00C77CC3">
        <w:t>ый</w:t>
      </w:r>
      <w:r w:rsidR="00C77CC3">
        <w:t>(</w:t>
      </w:r>
      <w:r w:rsidR="00C77CC3" w:rsidRPr="00C77CC3">
        <w:t>ая</w:t>
      </w:r>
      <w:r w:rsidR="00C77CC3">
        <w:t>)</w:t>
      </w:r>
      <w:r w:rsidR="00C77CC3" w:rsidRPr="00C77CC3">
        <w:t xml:space="preserve"> </w:t>
      </w:r>
      <w:r w:rsidR="00CC05DC" w:rsidRPr="00AF3ECA">
        <w:t>«</w:t>
      </w:r>
      <w:r w:rsidR="00CC05DC" w:rsidRPr="00771C4A">
        <w:t xml:space="preserve">Заказчик», </w:t>
      </w:r>
      <w:r w:rsidR="00315715" w:rsidRPr="00771C4A">
        <w:t>с одной стороны</w:t>
      </w:r>
      <w:r w:rsidR="002908B6" w:rsidRPr="00771C4A">
        <w:t>,</w:t>
      </w:r>
      <w:r w:rsidR="00315715" w:rsidRPr="00771C4A">
        <w:t xml:space="preserve"> и </w:t>
      </w:r>
      <w:r w:rsidR="00667745" w:rsidRPr="00771C4A">
        <w:rPr>
          <w:b/>
        </w:rPr>
        <w:t>Общество с ограниченной ответственностью «ИД «АБВ-</w:t>
      </w:r>
      <w:r w:rsidR="00C815F7">
        <w:rPr>
          <w:b/>
        </w:rPr>
        <w:t>пресс</w:t>
      </w:r>
      <w:r w:rsidR="00667745" w:rsidRPr="00771C4A">
        <w:rPr>
          <w:b/>
        </w:rPr>
        <w:t>»</w:t>
      </w:r>
      <w:r w:rsidR="00315715" w:rsidRPr="00771C4A">
        <w:t>, далее именуем</w:t>
      </w:r>
      <w:r w:rsidR="003C6FC0" w:rsidRPr="00771C4A">
        <w:t>ое</w:t>
      </w:r>
      <w:r w:rsidR="0064788D" w:rsidRPr="00771C4A">
        <w:t xml:space="preserve"> </w:t>
      </w:r>
      <w:r w:rsidR="00F65240" w:rsidRPr="00771C4A">
        <w:t>«</w:t>
      </w:r>
      <w:r w:rsidR="00315715" w:rsidRPr="00771C4A">
        <w:t>Исполнитель</w:t>
      </w:r>
      <w:r w:rsidR="00F65240" w:rsidRPr="00771C4A">
        <w:t>»</w:t>
      </w:r>
      <w:r w:rsidR="00315715" w:rsidRPr="00771C4A">
        <w:t xml:space="preserve">, </w:t>
      </w:r>
      <w:r w:rsidR="00FB0525" w:rsidRPr="00771C4A">
        <w:t>в лице</w:t>
      </w:r>
      <w:r w:rsidR="00667745" w:rsidRPr="00771C4A">
        <w:t xml:space="preserve"> Генерального директора, Наумова Леонида Марковича,</w:t>
      </w:r>
      <w:r w:rsidR="00667745" w:rsidRPr="00771C4A">
        <w:rPr>
          <w:b/>
        </w:rPr>
        <w:t xml:space="preserve"> </w:t>
      </w:r>
      <w:r w:rsidR="00667745" w:rsidRPr="00771C4A">
        <w:t>действующего на основании Устава</w:t>
      </w:r>
      <w:r w:rsidR="00315715" w:rsidRPr="00771C4A">
        <w:t>, с</w:t>
      </w:r>
      <w:r w:rsidR="003C6FC0" w:rsidRPr="00771C4A">
        <w:t> </w:t>
      </w:r>
      <w:r w:rsidR="00315715" w:rsidRPr="00771C4A">
        <w:t>другой стороны</w:t>
      </w:r>
      <w:r w:rsidR="00F65240" w:rsidRPr="00771C4A">
        <w:t>,</w:t>
      </w:r>
      <w:r w:rsidR="00315715" w:rsidRPr="00771C4A">
        <w:t xml:space="preserve"> </w:t>
      </w:r>
      <w:r w:rsidR="00E460E5" w:rsidRPr="00771C4A">
        <w:rPr>
          <w:color w:val="000000"/>
        </w:rPr>
        <w:t xml:space="preserve">а вместе именуемые в дальнейшем «Стороны», </w:t>
      </w:r>
      <w:r w:rsidR="00315715" w:rsidRPr="00771C4A">
        <w:t>заключили настоящий договор (далее</w:t>
      </w:r>
      <w:r w:rsidR="00670C53" w:rsidRPr="00771C4A">
        <w:t xml:space="preserve"> </w:t>
      </w:r>
      <w:r w:rsidR="00CE3C3E" w:rsidRPr="00771C4A">
        <w:t>—</w:t>
      </w:r>
      <w:r w:rsidR="006B3CAF" w:rsidRPr="00771C4A">
        <w:t xml:space="preserve"> </w:t>
      </w:r>
      <w:r w:rsidR="00315715" w:rsidRPr="00771C4A">
        <w:t>Договор) о нижеследующем:</w:t>
      </w:r>
    </w:p>
    <w:p w14:paraId="07AA4BB9" w14:textId="77777777" w:rsidR="00D74F96" w:rsidRPr="00771C4A" w:rsidRDefault="00D74F96" w:rsidP="00AF3ECA">
      <w:pPr>
        <w:spacing w:before="0" w:after="0" w:line="240" w:lineRule="auto"/>
        <w:ind w:firstLine="0"/>
      </w:pPr>
    </w:p>
    <w:p w14:paraId="333A7A62" w14:textId="77777777" w:rsidR="002C0AA9" w:rsidRPr="00771C4A" w:rsidRDefault="006B3CAF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Предмет Д</w:t>
      </w:r>
      <w:r w:rsidR="002C0AA9" w:rsidRPr="00771C4A">
        <w:rPr>
          <w:sz w:val="22"/>
          <w:szCs w:val="22"/>
        </w:rPr>
        <w:t>оговора</w:t>
      </w:r>
      <w:bookmarkEnd w:id="2"/>
    </w:p>
    <w:p w14:paraId="6575C4BC" w14:textId="77777777" w:rsidR="00CA2FC0" w:rsidRPr="00771C4A" w:rsidRDefault="00CA2FC0" w:rsidP="00331A37">
      <w:pPr>
        <w:spacing w:before="0" w:after="0" w:line="240" w:lineRule="auto"/>
        <w:rPr>
          <w:lang w:eastAsia="x-none"/>
        </w:rPr>
      </w:pPr>
    </w:p>
    <w:p w14:paraId="720956E8" w14:textId="5C1E0B56" w:rsidR="00B406B6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3" w:name="_ref_15996143"/>
      <w:r w:rsidRPr="00771C4A">
        <w:rPr>
          <w:sz w:val="22"/>
          <w:szCs w:val="22"/>
        </w:rPr>
        <w:t xml:space="preserve">Исполнитель обязуется по заданию Заказчика оказать </w:t>
      </w:r>
      <w:r w:rsidR="00B406B6" w:rsidRPr="00771C4A">
        <w:rPr>
          <w:rFonts w:eastAsia="Calibri"/>
          <w:sz w:val="22"/>
          <w:szCs w:val="22"/>
        </w:rPr>
        <w:t xml:space="preserve">услуги </w:t>
      </w:r>
      <w:r w:rsidR="00771C4A" w:rsidRPr="001D2058">
        <w:rPr>
          <w:b/>
          <w:color w:val="000000"/>
          <w:sz w:val="22"/>
          <w:szCs w:val="22"/>
          <w:lang w:eastAsia="ru-RU"/>
        </w:rPr>
        <w:t>за редакционную обработку,</w:t>
      </w:r>
      <w:r w:rsidR="00771C4A" w:rsidRPr="001D2058">
        <w:rPr>
          <w:b/>
          <w:color w:val="000000"/>
          <w:sz w:val="22"/>
          <w:szCs w:val="22"/>
        </w:rPr>
        <w:t xml:space="preserve"> </w:t>
      </w:r>
      <w:r w:rsidR="00771C4A" w:rsidRPr="001D2058">
        <w:rPr>
          <w:b/>
          <w:color w:val="000000"/>
          <w:sz w:val="22"/>
          <w:szCs w:val="22"/>
          <w:lang w:eastAsia="ru-RU"/>
        </w:rPr>
        <w:t>рассмотрение и рецензирование</w:t>
      </w:r>
      <w:r w:rsidR="00771C4A" w:rsidRPr="001D2058">
        <w:rPr>
          <w:rFonts w:eastAsia="Calibri"/>
          <w:b/>
          <w:sz w:val="22"/>
          <w:szCs w:val="22"/>
        </w:rPr>
        <w:t xml:space="preserve"> </w:t>
      </w:r>
      <w:r w:rsidR="002F4F33" w:rsidRPr="001D2058">
        <w:rPr>
          <w:rFonts w:eastAsia="Calibri"/>
          <w:b/>
          <w:sz w:val="22"/>
          <w:szCs w:val="22"/>
        </w:rPr>
        <w:t>рукописи</w:t>
      </w:r>
      <w:r w:rsidR="002F4F33" w:rsidRPr="00771C4A">
        <w:rPr>
          <w:rFonts w:eastAsia="Calibri"/>
          <w:sz w:val="22"/>
          <w:szCs w:val="22"/>
        </w:rPr>
        <w:t xml:space="preserve"> </w:t>
      </w:r>
      <w:r w:rsidR="00937450" w:rsidRPr="00771C4A">
        <w:rPr>
          <w:sz w:val="22"/>
          <w:szCs w:val="22"/>
        </w:rPr>
        <w:t>«</w:t>
      </w:r>
      <w:sdt>
        <w:sdtPr>
          <w:rPr>
            <w:sz w:val="22"/>
            <w:szCs w:val="22"/>
          </w:rPr>
          <w:id w:val="-2022772265"/>
          <w:placeholder>
            <w:docPart w:val="744B7F22B0C341D0934A1BAFE6CE56D7"/>
          </w:placeholder>
          <w:showingPlcHdr/>
        </w:sdtPr>
        <w:sdtEndPr/>
        <w:sdtContent>
          <w:r w:rsidR="00795FC3" w:rsidRPr="002B2646">
            <w:rPr>
              <w:rStyle w:val="affa"/>
              <w:color w:val="FF0000"/>
            </w:rPr>
            <w:t>Место для ввода текста.</w:t>
          </w:r>
        </w:sdtContent>
      </w:sdt>
      <w:r w:rsidR="00F868B3" w:rsidRPr="00771C4A">
        <w:rPr>
          <w:sz w:val="22"/>
          <w:szCs w:val="22"/>
        </w:rPr>
        <w:t>»</w:t>
      </w:r>
      <w:r w:rsidR="001E5E46" w:rsidRPr="00771C4A">
        <w:rPr>
          <w:sz w:val="22"/>
          <w:szCs w:val="22"/>
        </w:rPr>
        <w:t xml:space="preserve">, </w:t>
      </w:r>
      <w:r w:rsidR="00A86C52">
        <w:rPr>
          <w:sz w:val="22"/>
          <w:szCs w:val="22"/>
        </w:rPr>
        <w:t>поданный через сайт журнала</w:t>
      </w:r>
      <w:r w:rsidR="00B84843">
        <w:rPr>
          <w:sz w:val="22"/>
          <w:szCs w:val="22"/>
        </w:rPr>
        <w:t xml:space="preserve"> </w:t>
      </w:r>
      <w:r w:rsidR="00A86C52" w:rsidRPr="00771C4A">
        <w:rPr>
          <w:sz w:val="22"/>
          <w:szCs w:val="22"/>
        </w:rPr>
        <w:t xml:space="preserve">«Опухоли головы и шеи», </w:t>
      </w:r>
      <w:r w:rsidRPr="00771C4A">
        <w:rPr>
          <w:sz w:val="22"/>
          <w:szCs w:val="22"/>
        </w:rPr>
        <w:t>Заказчик обязуется оплатить эти услуги</w:t>
      </w:r>
      <w:r w:rsidR="00B406B6" w:rsidRPr="00771C4A">
        <w:rPr>
          <w:rFonts w:eastAsia="Calibri"/>
          <w:sz w:val="22"/>
          <w:szCs w:val="22"/>
        </w:rPr>
        <w:t xml:space="preserve"> </w:t>
      </w:r>
      <w:r w:rsidR="001E5E46" w:rsidRPr="00771C4A">
        <w:rPr>
          <w:sz w:val="22"/>
          <w:szCs w:val="22"/>
        </w:rPr>
        <w:t>на условиях, определенных Договором.</w:t>
      </w:r>
    </w:p>
    <w:p w14:paraId="6B57F0B9" w14:textId="77777777" w:rsidR="00690A8E" w:rsidRPr="00771C4A" w:rsidRDefault="00690A8E" w:rsidP="00331A37">
      <w:pPr>
        <w:pStyle w:val="2"/>
        <w:tabs>
          <w:tab w:val="left" w:pos="1134"/>
        </w:tabs>
        <w:spacing w:before="0" w:after="0" w:line="240" w:lineRule="auto"/>
        <w:rPr>
          <w:spacing w:val="-2"/>
          <w:sz w:val="22"/>
          <w:szCs w:val="22"/>
        </w:rPr>
      </w:pPr>
      <w:bookmarkStart w:id="4" w:name="_ref_16521761"/>
      <w:bookmarkEnd w:id="3"/>
      <w:r w:rsidRPr="00771C4A">
        <w:rPr>
          <w:spacing w:val="-2"/>
          <w:sz w:val="22"/>
          <w:szCs w:val="22"/>
        </w:rPr>
        <w:t>Исполнитель в рамках оказания услуг по Договору, должен совершить следующие действия:</w:t>
      </w:r>
    </w:p>
    <w:p w14:paraId="27BADF85" w14:textId="77777777" w:rsidR="00690A8E" w:rsidRPr="00CC6172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CC6172">
        <w:rPr>
          <w:sz w:val="22"/>
          <w:szCs w:val="22"/>
        </w:rPr>
        <w:t xml:space="preserve">рассмотреть направленные автором/представителем авторского коллектива через электронную редакцию на сайте журнала материалы рукописи, оценить их соответствие правилам журнала по оформлению статей и комплектности документов, в случае несоответствия предоставить автору/авторскому коллективу инструкции по доработке рукописи и сопроводительных документов и дополнительных материалов, и предоставить возможность доработать </w:t>
      </w:r>
      <w:r w:rsidR="00011337" w:rsidRPr="00CC6172">
        <w:rPr>
          <w:sz w:val="22"/>
          <w:szCs w:val="22"/>
        </w:rPr>
        <w:t>р</w:t>
      </w:r>
      <w:r w:rsidRPr="00CC6172">
        <w:rPr>
          <w:sz w:val="22"/>
          <w:szCs w:val="22"/>
        </w:rPr>
        <w:t xml:space="preserve">укопись (максимальный срок для доработки </w:t>
      </w:r>
      <w:r w:rsidR="00011337" w:rsidRPr="00CC6172">
        <w:rPr>
          <w:sz w:val="22"/>
          <w:szCs w:val="22"/>
        </w:rPr>
        <w:t>р</w:t>
      </w:r>
      <w:r w:rsidRPr="00CC6172">
        <w:rPr>
          <w:sz w:val="22"/>
          <w:szCs w:val="22"/>
        </w:rPr>
        <w:t>укопись не может превышать 14</w:t>
      </w:r>
      <w:r w:rsidR="004443F9" w:rsidRPr="00CC6172">
        <w:rPr>
          <w:sz w:val="22"/>
          <w:szCs w:val="22"/>
        </w:rPr>
        <w:t xml:space="preserve"> (четырнадцать)</w:t>
      </w:r>
      <w:r w:rsidRPr="00CC6172">
        <w:rPr>
          <w:sz w:val="22"/>
          <w:szCs w:val="22"/>
        </w:rPr>
        <w:t xml:space="preserve"> календарных дней со дня направления редакцией автору/авторскому коллективу уведомления о необходимости доработки по требованиям редакции);</w:t>
      </w:r>
    </w:p>
    <w:p w14:paraId="471DC3F6" w14:textId="77777777" w:rsidR="00690A8E" w:rsidRPr="00CC6172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CC6172">
        <w:rPr>
          <w:sz w:val="22"/>
          <w:szCs w:val="22"/>
        </w:rPr>
        <w:t>осуществить проверку рукописи на наличие заимствованного текста с помощью доступного редакции программного обеспечения по усмотрению редакции, в случае обнаружения неприемлемого количества заимствованного текста (и/или графических элементов) предоставить автору/авторскому коллективу отчет из использованной программы поиска заимствований и уведомить о принятом редакцией решении, о возможности или невозможности доработки текста автором/авторским коллективом (решение о том, что объем заимствованного текста в рукописи является недопустимым для публикации, о том, что рукопись подлежит/не подлежит доработке принимает редакция журнала по согласованию с главным редактором);</w:t>
      </w:r>
    </w:p>
    <w:p w14:paraId="5BF39B9E" w14:textId="77777777" w:rsidR="00690A8E" w:rsidRPr="00771C4A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CC6172">
        <w:rPr>
          <w:sz w:val="22"/>
          <w:szCs w:val="22"/>
        </w:rPr>
        <w:t>провести</w:t>
      </w:r>
      <w:r w:rsidRPr="00771C4A">
        <w:rPr>
          <w:sz w:val="22"/>
          <w:szCs w:val="22"/>
        </w:rPr>
        <w:t xml:space="preserve"> независимое научное рецензирование (двустороннее слепое) с привлечением экспертов в соответствующей тематике рукописи области знаний, предоставить автору/авторскому коллективу заключения рецензентов (в той части, которая обращена к авторам и не содержит конфиденциальной или идентифицирующей рецензентов информации);</w:t>
      </w:r>
    </w:p>
    <w:p w14:paraId="2BA5E1C7" w14:textId="77777777" w:rsidR="00690A8E" w:rsidRPr="00771C4A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771C4A">
        <w:rPr>
          <w:sz w:val="22"/>
          <w:szCs w:val="22"/>
        </w:rPr>
        <w:t>после завершения рецензирования (получения необходимого количества</w:t>
      </w:r>
      <w:r w:rsidRPr="00771C4A">
        <w:rPr>
          <w:sz w:val="22"/>
          <w:szCs w:val="22"/>
          <w:vertAlign w:val="superscript"/>
        </w:rPr>
        <w:footnoteReference w:id="1"/>
      </w:r>
      <w:r w:rsidRPr="00771C4A">
        <w:rPr>
          <w:sz w:val="22"/>
          <w:szCs w:val="22"/>
        </w:rPr>
        <w:t xml:space="preserve"> рецензий с финальными заключениями рецензентов</w:t>
      </w:r>
      <w:r w:rsidRPr="00771C4A">
        <w:rPr>
          <w:sz w:val="22"/>
          <w:szCs w:val="22"/>
          <w:vertAlign w:val="superscript"/>
        </w:rPr>
        <w:footnoteReference w:id="2"/>
      </w:r>
      <w:r w:rsidRPr="00771C4A">
        <w:rPr>
          <w:sz w:val="22"/>
          <w:szCs w:val="22"/>
        </w:rPr>
        <w:t xml:space="preserve">) передать заключения рецензентов главному редактору и редакционной коллегии для принятия решения о возможности публикации рукописи; о принятом редакционной коллегией и главным редактором решении в отношении рассматриваемой рукописи в течение 3 </w:t>
      </w:r>
      <w:r w:rsidR="00E460E5" w:rsidRPr="00771C4A">
        <w:rPr>
          <w:sz w:val="22"/>
          <w:szCs w:val="22"/>
        </w:rPr>
        <w:t xml:space="preserve">(трех) </w:t>
      </w:r>
      <w:r w:rsidRPr="00771C4A">
        <w:rPr>
          <w:sz w:val="22"/>
          <w:szCs w:val="22"/>
        </w:rPr>
        <w:t>рабочих дней сообщит</w:t>
      </w:r>
      <w:r w:rsidR="00EE32DD" w:rsidRPr="00771C4A">
        <w:rPr>
          <w:sz w:val="22"/>
          <w:szCs w:val="22"/>
        </w:rPr>
        <w:t>ь автору/авторскому коллективу;</w:t>
      </w:r>
    </w:p>
    <w:p w14:paraId="15D35FEB" w14:textId="77777777" w:rsidR="00690A8E" w:rsidRPr="00771C4A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771C4A">
        <w:rPr>
          <w:sz w:val="22"/>
          <w:szCs w:val="22"/>
        </w:rPr>
        <w:t xml:space="preserve">при получении от рецензентов рекомендаций по доработке рукописи передать соответствующие заключения автору/авторскому коллективу и предоставить автору/авторскому коллективу возможность доработки рукописи (срок доработки после одного раунда рецензирования не может превышать 1 </w:t>
      </w:r>
      <w:r w:rsidR="00E460E5" w:rsidRPr="00771C4A">
        <w:rPr>
          <w:sz w:val="22"/>
          <w:szCs w:val="22"/>
        </w:rPr>
        <w:t xml:space="preserve">(один) </w:t>
      </w:r>
      <w:r w:rsidRPr="00771C4A">
        <w:rPr>
          <w:sz w:val="22"/>
          <w:szCs w:val="22"/>
        </w:rPr>
        <w:t>месяц со дня направления автору/авторскому коллективу уведомления о принятом редакцией решении о передаче рукописи на доработку по рекомендациям рецензентов); после получения от автора/авторского коллектива доработанной рукописи провести следующий раунд рецензирования с привлечением тех же или иных рецензентов (по усмотрению редакции);</w:t>
      </w:r>
    </w:p>
    <w:p w14:paraId="69137EEE" w14:textId="77777777" w:rsidR="00690A8E" w:rsidRPr="00771C4A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771C4A">
        <w:rPr>
          <w:sz w:val="22"/>
          <w:szCs w:val="22"/>
        </w:rPr>
        <w:t>одобренную к публикации рукопись передать в издательство для редакционно-издательской подготовки и публикации в составе выпуска (выпуск журнала для публикации определяет редакция и согласует с главным редактором);</w:t>
      </w:r>
    </w:p>
    <w:p w14:paraId="2BF95205" w14:textId="77777777" w:rsidR="00690A8E" w:rsidRPr="00771C4A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771C4A">
        <w:rPr>
          <w:sz w:val="22"/>
          <w:szCs w:val="22"/>
        </w:rPr>
        <w:t>не одобренную к публикации рукопись архивировать и хранить вместе со всеми материалами и информацией о проведенных процедурах рассмотрения в электронной форме в электронной редакции на сайте журнала.</w:t>
      </w:r>
    </w:p>
    <w:p w14:paraId="16CC5054" w14:textId="68CECE23" w:rsidR="00690A8E" w:rsidRPr="00C1769B" w:rsidRDefault="00690A8E" w:rsidP="00E77A72">
      <w:pPr>
        <w:pStyle w:val="2"/>
        <w:tabs>
          <w:tab w:val="left" w:pos="851"/>
          <w:tab w:val="left" w:pos="1134"/>
        </w:tabs>
        <w:rPr>
          <w:sz w:val="22"/>
          <w:szCs w:val="22"/>
        </w:rPr>
      </w:pPr>
      <w:r w:rsidRPr="00C1769B">
        <w:rPr>
          <w:sz w:val="22"/>
          <w:szCs w:val="22"/>
        </w:rPr>
        <w:t xml:space="preserve">Заказчик, его автор/авторский коллектив соглашаются с принятыми у Исполнителя правилами подачи статей, их рассмотрения, рецензирования (включая сроки), с основаниями для отклонения рукописи </w:t>
      </w:r>
      <w:r w:rsidRPr="00C1769B">
        <w:rPr>
          <w:sz w:val="22"/>
          <w:szCs w:val="22"/>
        </w:rPr>
        <w:lastRenderedPageBreak/>
        <w:t xml:space="preserve">и иными условиями подготовки, рассмотрения, публикации </w:t>
      </w:r>
      <w:r w:rsidRPr="00B84843">
        <w:rPr>
          <w:sz w:val="22"/>
          <w:szCs w:val="22"/>
        </w:rPr>
        <w:t>материалов,</w:t>
      </w:r>
      <w:r w:rsidR="00A164AF" w:rsidRPr="00B84843">
        <w:rPr>
          <w:sz w:val="22"/>
          <w:szCs w:val="22"/>
        </w:rPr>
        <w:t xml:space="preserve"> изложенных  по ссылке на  сайте журнала</w:t>
      </w:r>
      <w:r w:rsidR="00A164AF" w:rsidRPr="00B84843">
        <w:rPr>
          <w:rStyle w:val="afa"/>
          <w:bCs w:val="0"/>
          <w:lang w:eastAsia="ru-RU"/>
        </w:rPr>
        <w:t>:</w:t>
      </w:r>
      <w:r w:rsidR="00A164AF">
        <w:rPr>
          <w:rStyle w:val="afa"/>
          <w:bCs w:val="0"/>
          <w:lang w:eastAsia="ru-RU"/>
        </w:rPr>
        <w:t xml:space="preserve"> </w:t>
      </w:r>
      <w:hyperlink r:id="rId8" w:history="1">
        <w:r w:rsidR="00A164AF" w:rsidRPr="002B4EED">
          <w:rPr>
            <w:rStyle w:val="af9"/>
            <w:sz w:val="22"/>
            <w:szCs w:val="22"/>
          </w:rPr>
          <w:t>https://ogsh.abvpress.ru/jour/index</w:t>
        </w:r>
      </w:hyperlink>
      <w:r w:rsidR="00C1769B">
        <w:rPr>
          <w:sz w:val="22"/>
          <w:szCs w:val="22"/>
        </w:rPr>
        <w:t xml:space="preserve"> </w:t>
      </w:r>
      <w:r w:rsidRPr="00C1769B">
        <w:rPr>
          <w:sz w:val="22"/>
          <w:szCs w:val="22"/>
        </w:rPr>
        <w:t xml:space="preserve"> в редакции, действующей на момент заключения Договора.</w:t>
      </w:r>
    </w:p>
    <w:p w14:paraId="37325712" w14:textId="77777777" w:rsidR="006B3CAF" w:rsidRPr="00771C4A" w:rsidRDefault="006B3CAF" w:rsidP="00331A37">
      <w:pPr>
        <w:spacing w:before="0" w:after="0" w:line="240" w:lineRule="auto"/>
        <w:rPr>
          <w:lang w:eastAsia="x-none"/>
        </w:rPr>
      </w:pPr>
    </w:p>
    <w:p w14:paraId="21431BFE" w14:textId="77777777" w:rsidR="002C0AA9" w:rsidRPr="00771C4A" w:rsidRDefault="001E5E46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Стоимость</w:t>
      </w:r>
      <w:r w:rsidR="002C0AA9" w:rsidRPr="00771C4A">
        <w:rPr>
          <w:sz w:val="22"/>
          <w:szCs w:val="22"/>
        </w:rPr>
        <w:t xml:space="preserve"> услуг и порядок оплаты</w:t>
      </w:r>
      <w:bookmarkEnd w:id="4"/>
    </w:p>
    <w:p w14:paraId="26959992" w14:textId="77777777" w:rsidR="00CA2FC0" w:rsidRPr="00771C4A" w:rsidRDefault="00CA2FC0" w:rsidP="00331A37">
      <w:pPr>
        <w:spacing w:before="0" w:after="0" w:line="240" w:lineRule="auto"/>
        <w:rPr>
          <w:lang w:eastAsia="x-none"/>
        </w:rPr>
      </w:pPr>
    </w:p>
    <w:p w14:paraId="543135A7" w14:textId="51830A9B" w:rsidR="002C0AA9" w:rsidRPr="00771C4A" w:rsidRDefault="00B61D9D" w:rsidP="00331A37">
      <w:pPr>
        <w:pStyle w:val="2"/>
        <w:tabs>
          <w:tab w:val="left" w:pos="1134"/>
          <w:tab w:val="left" w:pos="1276"/>
        </w:tabs>
        <w:spacing w:before="0" w:after="0" w:line="240" w:lineRule="auto"/>
        <w:rPr>
          <w:sz w:val="22"/>
          <w:szCs w:val="22"/>
        </w:rPr>
      </w:pPr>
      <w:bookmarkStart w:id="5" w:name="_ref_16526356"/>
      <w:r w:rsidRPr="00771C4A">
        <w:rPr>
          <w:sz w:val="22"/>
          <w:szCs w:val="22"/>
        </w:rPr>
        <w:t>Стоимость</w:t>
      </w:r>
      <w:r w:rsidR="002C0AA9" w:rsidRPr="00771C4A">
        <w:rPr>
          <w:sz w:val="22"/>
          <w:szCs w:val="22"/>
        </w:rPr>
        <w:t xml:space="preserve"> услуг </w:t>
      </w:r>
      <w:r w:rsidR="001E5E46" w:rsidRPr="00771C4A">
        <w:rPr>
          <w:sz w:val="22"/>
          <w:szCs w:val="22"/>
        </w:rPr>
        <w:t xml:space="preserve">Исполнителя </w:t>
      </w:r>
      <w:r w:rsidR="002C0AA9" w:rsidRPr="00771C4A">
        <w:rPr>
          <w:sz w:val="22"/>
          <w:szCs w:val="22"/>
        </w:rPr>
        <w:t>составляет</w:t>
      </w:r>
      <w:r w:rsidR="00F65240" w:rsidRPr="00771C4A">
        <w:rPr>
          <w:sz w:val="22"/>
          <w:szCs w:val="22"/>
        </w:rPr>
        <w:t xml:space="preserve"> </w:t>
      </w:r>
      <w:r w:rsidR="00771C4A" w:rsidRPr="00771C4A">
        <w:rPr>
          <w:color w:val="000000"/>
          <w:sz w:val="22"/>
          <w:szCs w:val="22"/>
          <w:lang w:eastAsia="ru-RU"/>
        </w:rPr>
        <w:t xml:space="preserve">16 </w:t>
      </w:r>
      <w:r w:rsidR="008D5D33">
        <w:rPr>
          <w:color w:val="000000"/>
          <w:sz w:val="22"/>
          <w:szCs w:val="22"/>
          <w:lang w:eastAsia="ru-RU"/>
        </w:rPr>
        <w:t>6</w:t>
      </w:r>
      <w:r w:rsidR="00771C4A" w:rsidRPr="00771C4A">
        <w:rPr>
          <w:color w:val="000000"/>
          <w:sz w:val="22"/>
          <w:szCs w:val="22"/>
          <w:lang w:eastAsia="ru-RU"/>
        </w:rPr>
        <w:t>00 (</w:t>
      </w:r>
      <w:r w:rsidR="008D5D33" w:rsidRPr="008D5D33">
        <w:rPr>
          <w:color w:val="000000"/>
          <w:sz w:val="22"/>
          <w:szCs w:val="22"/>
          <w:lang w:eastAsia="ru-RU"/>
        </w:rPr>
        <w:t>шестнадцать тысяч шестьсот</w:t>
      </w:r>
      <w:r w:rsidR="00771C4A" w:rsidRPr="00771C4A">
        <w:rPr>
          <w:color w:val="000000"/>
          <w:sz w:val="22"/>
          <w:szCs w:val="22"/>
          <w:lang w:eastAsia="ru-RU"/>
        </w:rPr>
        <w:t>)</w:t>
      </w:r>
      <w:r w:rsidR="003D0BF8" w:rsidRPr="00771C4A">
        <w:rPr>
          <w:sz w:val="22"/>
          <w:szCs w:val="22"/>
        </w:rPr>
        <w:t xml:space="preserve"> </w:t>
      </w:r>
      <w:r w:rsidR="002C0AA9" w:rsidRPr="00771C4A">
        <w:rPr>
          <w:sz w:val="22"/>
          <w:szCs w:val="22"/>
        </w:rPr>
        <w:t>рублей</w:t>
      </w:r>
      <w:r w:rsidR="003D0BF8" w:rsidRPr="00771C4A">
        <w:rPr>
          <w:sz w:val="22"/>
          <w:szCs w:val="22"/>
        </w:rPr>
        <w:t xml:space="preserve"> 00 копеек</w:t>
      </w:r>
      <w:r w:rsidR="0071200F" w:rsidRPr="00771C4A">
        <w:rPr>
          <w:sz w:val="22"/>
          <w:szCs w:val="22"/>
        </w:rPr>
        <w:t>,</w:t>
      </w:r>
      <w:r w:rsidR="002C0AA9" w:rsidRPr="00771C4A">
        <w:rPr>
          <w:sz w:val="22"/>
          <w:szCs w:val="22"/>
        </w:rPr>
        <w:t xml:space="preserve"> НДС </w:t>
      </w:r>
      <w:r w:rsidR="0071200F" w:rsidRPr="00771C4A">
        <w:rPr>
          <w:sz w:val="22"/>
          <w:szCs w:val="22"/>
        </w:rPr>
        <w:t>не предусмотрен</w:t>
      </w:r>
      <w:r w:rsidR="006D1F5E" w:rsidRPr="00771C4A">
        <w:rPr>
          <w:sz w:val="22"/>
          <w:szCs w:val="22"/>
        </w:rPr>
        <w:t xml:space="preserve"> на основании статей 346.12 и 346.13 главы 26.2 НК РФ</w:t>
      </w:r>
      <w:r w:rsidR="002C0AA9" w:rsidRPr="00771C4A">
        <w:rPr>
          <w:sz w:val="22"/>
          <w:szCs w:val="22"/>
        </w:rPr>
        <w:t>.</w:t>
      </w:r>
      <w:bookmarkEnd w:id="5"/>
      <w:r w:rsidR="00634057" w:rsidRPr="00771C4A">
        <w:rPr>
          <w:sz w:val="22"/>
          <w:szCs w:val="22"/>
        </w:rPr>
        <w:t xml:space="preserve"> </w:t>
      </w:r>
      <w:r w:rsidR="006B3CAF" w:rsidRPr="00771C4A">
        <w:rPr>
          <w:sz w:val="22"/>
          <w:szCs w:val="22"/>
        </w:rPr>
        <w:t>Стоимость услуг</w:t>
      </w:r>
      <w:r w:rsidR="00C34A5C" w:rsidRPr="00771C4A">
        <w:rPr>
          <w:sz w:val="22"/>
          <w:szCs w:val="22"/>
        </w:rPr>
        <w:t>,</w:t>
      </w:r>
      <w:r w:rsidR="00634057" w:rsidRPr="00771C4A">
        <w:rPr>
          <w:sz w:val="22"/>
          <w:szCs w:val="22"/>
        </w:rPr>
        <w:t xml:space="preserve"> указанная в настоящем пункте, не подлежит изменению в случае неправомерного использования </w:t>
      </w:r>
      <w:r w:rsidR="00C34A5C" w:rsidRPr="00771C4A">
        <w:rPr>
          <w:sz w:val="22"/>
          <w:szCs w:val="22"/>
        </w:rPr>
        <w:t>Исполнителем</w:t>
      </w:r>
      <w:r w:rsidR="00634057" w:rsidRPr="00771C4A">
        <w:rPr>
          <w:sz w:val="22"/>
          <w:szCs w:val="22"/>
        </w:rPr>
        <w:t xml:space="preserve"> права на освобождение от НДС.</w:t>
      </w:r>
    </w:p>
    <w:p w14:paraId="7EE429AC" w14:textId="77777777" w:rsidR="002C0AA9" w:rsidRPr="00771C4A" w:rsidRDefault="006B3CAF" w:rsidP="00331A37">
      <w:pPr>
        <w:pStyle w:val="2"/>
        <w:tabs>
          <w:tab w:val="left" w:pos="1134"/>
          <w:tab w:val="left" w:pos="1276"/>
        </w:tabs>
        <w:spacing w:before="0" w:after="0" w:line="240" w:lineRule="auto"/>
        <w:rPr>
          <w:sz w:val="22"/>
          <w:szCs w:val="22"/>
        </w:rPr>
      </w:pPr>
      <w:bookmarkStart w:id="6" w:name="_ref_16526357"/>
      <w:r w:rsidRPr="00771C4A">
        <w:rPr>
          <w:sz w:val="22"/>
          <w:szCs w:val="22"/>
        </w:rPr>
        <w:t>Стоимость</w:t>
      </w:r>
      <w:r w:rsidR="002C0AA9" w:rsidRPr="00771C4A">
        <w:rPr>
          <w:sz w:val="22"/>
          <w:szCs w:val="22"/>
        </w:rPr>
        <w:t xml:space="preserve"> услуг является тв</w:t>
      </w:r>
      <w:r w:rsidR="0042401F" w:rsidRPr="00771C4A">
        <w:rPr>
          <w:sz w:val="22"/>
          <w:szCs w:val="22"/>
        </w:rPr>
        <w:t>ё</w:t>
      </w:r>
      <w:r w:rsidR="002C0AA9" w:rsidRPr="00771C4A">
        <w:rPr>
          <w:sz w:val="22"/>
          <w:szCs w:val="22"/>
        </w:rPr>
        <w:t>рдой</w:t>
      </w:r>
      <w:r w:rsidR="003749F6" w:rsidRPr="00771C4A">
        <w:rPr>
          <w:sz w:val="22"/>
          <w:szCs w:val="22"/>
        </w:rPr>
        <w:t xml:space="preserve"> и определяется на весь срок действия Договора</w:t>
      </w:r>
      <w:r w:rsidR="002C0AA9" w:rsidRPr="00771C4A">
        <w:rPr>
          <w:sz w:val="22"/>
          <w:szCs w:val="22"/>
        </w:rPr>
        <w:t>.</w:t>
      </w:r>
      <w:bookmarkEnd w:id="6"/>
      <w:r w:rsidR="00634057" w:rsidRPr="00771C4A">
        <w:rPr>
          <w:sz w:val="22"/>
          <w:szCs w:val="22"/>
        </w:rPr>
        <w:t xml:space="preserve"> </w:t>
      </w:r>
    </w:p>
    <w:p w14:paraId="121F9BCE" w14:textId="77777777" w:rsidR="001E5E46" w:rsidRPr="00771C4A" w:rsidRDefault="001E5E46" w:rsidP="00331A37">
      <w:pPr>
        <w:pStyle w:val="2"/>
        <w:tabs>
          <w:tab w:val="left" w:pos="1134"/>
          <w:tab w:val="left" w:pos="1276"/>
        </w:tabs>
        <w:spacing w:before="0" w:after="0" w:line="240" w:lineRule="auto"/>
        <w:rPr>
          <w:sz w:val="22"/>
          <w:szCs w:val="22"/>
        </w:rPr>
      </w:pPr>
      <w:bookmarkStart w:id="7" w:name="_ref_16526365"/>
      <w:r w:rsidRPr="00771C4A">
        <w:rPr>
          <w:sz w:val="22"/>
          <w:szCs w:val="22"/>
        </w:rPr>
        <w:t>Заказчик обязан оплатить стоимость услуг Исполнителя в порядке 100% предоплаты, в течение 7 (</w:t>
      </w:r>
      <w:r w:rsidR="00E460E5" w:rsidRPr="00771C4A">
        <w:rPr>
          <w:iCs/>
          <w:sz w:val="22"/>
          <w:szCs w:val="22"/>
        </w:rPr>
        <w:t>с</w:t>
      </w:r>
      <w:r w:rsidRPr="00771C4A">
        <w:rPr>
          <w:iCs/>
          <w:sz w:val="22"/>
          <w:szCs w:val="22"/>
        </w:rPr>
        <w:t>еми</w:t>
      </w:r>
      <w:r w:rsidRPr="00771C4A">
        <w:rPr>
          <w:sz w:val="22"/>
          <w:szCs w:val="22"/>
        </w:rPr>
        <w:t xml:space="preserve">) </w:t>
      </w:r>
      <w:r w:rsidR="006B3CAF" w:rsidRPr="00771C4A">
        <w:rPr>
          <w:sz w:val="22"/>
          <w:szCs w:val="22"/>
        </w:rPr>
        <w:t>рабочих</w:t>
      </w:r>
      <w:r w:rsidRPr="00771C4A">
        <w:rPr>
          <w:sz w:val="22"/>
          <w:szCs w:val="22"/>
        </w:rPr>
        <w:t xml:space="preserve"> дней с момента </w:t>
      </w:r>
      <w:r w:rsidR="00667745" w:rsidRPr="00771C4A">
        <w:rPr>
          <w:color w:val="000000"/>
          <w:sz w:val="22"/>
          <w:szCs w:val="22"/>
          <w:shd w:val="clear" w:color="auto" w:fill="FFFFFF"/>
        </w:rPr>
        <w:t>предоставления рукописи на основании Договора</w:t>
      </w:r>
      <w:r w:rsidRPr="00771C4A">
        <w:rPr>
          <w:sz w:val="22"/>
          <w:szCs w:val="22"/>
        </w:rPr>
        <w:t>.</w:t>
      </w:r>
    </w:p>
    <w:p w14:paraId="61A8EC1A" w14:textId="260B5F47" w:rsidR="002C0AA9" w:rsidRDefault="002C0AA9" w:rsidP="00331A37">
      <w:pPr>
        <w:pStyle w:val="2"/>
        <w:tabs>
          <w:tab w:val="left" w:pos="1134"/>
          <w:tab w:val="left" w:pos="1276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Обязательство Заказчика по оплате считается исполненным в момент зачисления денежных средств на расч</w:t>
      </w:r>
      <w:r w:rsidR="00DD52AE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>тный</w:t>
      </w:r>
      <w:r w:rsidR="008731C6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сч</w:t>
      </w:r>
      <w:r w:rsidR="00E460E5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>т Исполнителя.</w:t>
      </w:r>
      <w:bookmarkEnd w:id="7"/>
    </w:p>
    <w:p w14:paraId="1D52F818" w14:textId="1339C475" w:rsidR="003C3E70" w:rsidRPr="002E255C" w:rsidRDefault="00481AE2" w:rsidP="00481AE2">
      <w:pPr>
        <w:pStyle w:val="2"/>
        <w:tabs>
          <w:tab w:val="left" w:pos="1134"/>
        </w:tabs>
        <w:rPr>
          <w:sz w:val="22"/>
          <w:szCs w:val="22"/>
          <w:highlight w:val="yellow"/>
        </w:rPr>
      </w:pPr>
      <w:r w:rsidRPr="002E255C">
        <w:rPr>
          <w:sz w:val="22"/>
          <w:szCs w:val="22"/>
          <w:highlight w:val="yellow"/>
        </w:rPr>
        <w:t xml:space="preserve">Оплата осуществляется с использованием Электронных средств Платежа </w:t>
      </w:r>
      <w:r w:rsidR="000824F4" w:rsidRPr="002E255C">
        <w:rPr>
          <w:sz w:val="22"/>
          <w:szCs w:val="22"/>
          <w:highlight w:val="yellow"/>
        </w:rPr>
        <w:t xml:space="preserve">- </w:t>
      </w:r>
      <w:r w:rsidR="008C184A" w:rsidRPr="008C184A">
        <w:rPr>
          <w:sz w:val="22"/>
          <w:szCs w:val="22"/>
          <w:highlight w:val="yellow"/>
        </w:rPr>
        <w:t>Lifepay</w:t>
      </w:r>
      <w:r w:rsidR="007E2458" w:rsidRPr="002E255C">
        <w:rPr>
          <w:sz w:val="22"/>
          <w:szCs w:val="22"/>
          <w:highlight w:val="yellow"/>
        </w:rPr>
        <w:t>.</w:t>
      </w:r>
    </w:p>
    <w:p w14:paraId="2876791D" w14:textId="77777777" w:rsidR="006B3CAF" w:rsidRPr="00771C4A" w:rsidRDefault="006B3CAF" w:rsidP="00331A37">
      <w:pPr>
        <w:tabs>
          <w:tab w:val="left" w:pos="1134"/>
        </w:tabs>
        <w:spacing w:before="0" w:after="0" w:line="240" w:lineRule="auto"/>
        <w:rPr>
          <w:lang w:eastAsia="x-none"/>
        </w:rPr>
      </w:pPr>
    </w:p>
    <w:p w14:paraId="641114F1" w14:textId="77777777" w:rsidR="002C0AA9" w:rsidRPr="00771C4A" w:rsidRDefault="002C0AA9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bookmarkStart w:id="8" w:name="_ref_16595667"/>
      <w:r w:rsidRPr="00771C4A">
        <w:rPr>
          <w:sz w:val="22"/>
          <w:szCs w:val="22"/>
        </w:rPr>
        <w:t>Сроки</w:t>
      </w:r>
      <w:r w:rsidR="008731C6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и условия</w:t>
      </w:r>
      <w:r w:rsidR="008731C6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оказания услуг</w:t>
      </w:r>
      <w:bookmarkEnd w:id="8"/>
    </w:p>
    <w:p w14:paraId="7E5D3F5C" w14:textId="77777777" w:rsidR="00CA2FC0" w:rsidRPr="00771C4A" w:rsidRDefault="00CA2FC0" w:rsidP="00331A37">
      <w:pPr>
        <w:spacing w:before="0" w:after="0" w:line="240" w:lineRule="auto"/>
        <w:rPr>
          <w:lang w:eastAsia="x-none"/>
        </w:rPr>
      </w:pPr>
    </w:p>
    <w:p w14:paraId="5A549625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9" w:name="_ref_16595668"/>
      <w:r w:rsidRPr="00771C4A">
        <w:rPr>
          <w:sz w:val="22"/>
          <w:szCs w:val="22"/>
        </w:rPr>
        <w:t xml:space="preserve">Исполнитель обязуется приступить к оказанию услуг в течение </w:t>
      </w:r>
      <w:r w:rsidR="001E5E46" w:rsidRPr="00771C4A">
        <w:rPr>
          <w:sz w:val="22"/>
          <w:szCs w:val="22"/>
        </w:rPr>
        <w:t xml:space="preserve">5 </w:t>
      </w:r>
      <w:r w:rsidR="00764091" w:rsidRPr="00771C4A">
        <w:rPr>
          <w:sz w:val="22"/>
          <w:szCs w:val="22"/>
        </w:rPr>
        <w:t>(</w:t>
      </w:r>
      <w:r w:rsidR="002F4F33" w:rsidRPr="00771C4A">
        <w:rPr>
          <w:i/>
          <w:sz w:val="22"/>
          <w:szCs w:val="22"/>
        </w:rPr>
        <w:t>П</w:t>
      </w:r>
      <w:r w:rsidR="00764091" w:rsidRPr="00771C4A">
        <w:rPr>
          <w:i/>
          <w:sz w:val="22"/>
          <w:szCs w:val="22"/>
        </w:rPr>
        <w:t>яти</w:t>
      </w:r>
      <w:r w:rsidR="00764091" w:rsidRPr="00771C4A">
        <w:rPr>
          <w:sz w:val="22"/>
          <w:szCs w:val="22"/>
        </w:rPr>
        <w:t>)</w:t>
      </w:r>
      <w:r w:rsidR="00764091" w:rsidRPr="00771C4A">
        <w:rPr>
          <w:b/>
          <w:sz w:val="22"/>
          <w:szCs w:val="22"/>
        </w:rPr>
        <w:t xml:space="preserve"> </w:t>
      </w:r>
      <w:r w:rsidR="001E5E46" w:rsidRPr="00771C4A">
        <w:rPr>
          <w:sz w:val="22"/>
          <w:szCs w:val="22"/>
        </w:rPr>
        <w:t>рабочих</w:t>
      </w:r>
      <w:r w:rsidR="006135AC" w:rsidRPr="00771C4A">
        <w:rPr>
          <w:sz w:val="22"/>
          <w:szCs w:val="22"/>
        </w:rPr>
        <w:t xml:space="preserve"> дней </w:t>
      </w:r>
      <w:r w:rsidRPr="00771C4A">
        <w:rPr>
          <w:sz w:val="22"/>
          <w:szCs w:val="22"/>
        </w:rPr>
        <w:t xml:space="preserve">с момента </w:t>
      </w:r>
      <w:r w:rsidR="00C34A5C" w:rsidRPr="00771C4A">
        <w:rPr>
          <w:sz w:val="22"/>
          <w:szCs w:val="22"/>
        </w:rPr>
        <w:t xml:space="preserve">поступления </w:t>
      </w:r>
      <w:r w:rsidR="00E460E5" w:rsidRPr="00771C4A">
        <w:rPr>
          <w:sz w:val="22"/>
          <w:szCs w:val="22"/>
        </w:rPr>
        <w:t>предоплаты</w:t>
      </w:r>
      <w:r w:rsidR="00C34A5C" w:rsidRPr="00771C4A">
        <w:rPr>
          <w:sz w:val="22"/>
          <w:szCs w:val="22"/>
        </w:rPr>
        <w:t xml:space="preserve"> на </w:t>
      </w:r>
      <w:r w:rsidR="00764091" w:rsidRPr="00771C4A">
        <w:rPr>
          <w:sz w:val="22"/>
          <w:szCs w:val="22"/>
        </w:rPr>
        <w:t>счет И</w:t>
      </w:r>
      <w:r w:rsidR="00EC1386" w:rsidRPr="00771C4A">
        <w:rPr>
          <w:sz w:val="22"/>
          <w:szCs w:val="22"/>
        </w:rPr>
        <w:t>сполнителя</w:t>
      </w:r>
      <w:r w:rsidRPr="00771C4A">
        <w:rPr>
          <w:sz w:val="22"/>
          <w:szCs w:val="22"/>
        </w:rPr>
        <w:t>.</w:t>
      </w:r>
      <w:bookmarkEnd w:id="9"/>
    </w:p>
    <w:p w14:paraId="7A10EEAB" w14:textId="6B4A4011" w:rsidR="00706F94" w:rsidRPr="00771C4A" w:rsidRDefault="00706F94" w:rsidP="00331A37">
      <w:pPr>
        <w:pStyle w:val="2"/>
        <w:tabs>
          <w:tab w:val="left" w:pos="1134"/>
        </w:tabs>
        <w:spacing w:before="0" w:after="0" w:line="240" w:lineRule="auto"/>
        <w:ind w:firstLine="709"/>
        <w:rPr>
          <w:sz w:val="22"/>
          <w:szCs w:val="22"/>
        </w:rPr>
      </w:pPr>
      <w:bookmarkStart w:id="10" w:name="_ref_17050226"/>
      <w:r w:rsidRPr="00771C4A">
        <w:rPr>
          <w:sz w:val="22"/>
          <w:szCs w:val="22"/>
        </w:rPr>
        <w:t xml:space="preserve">Оплата процедуры рассмотрения рукописи не дает гарантии публикации статьи в журнале </w:t>
      </w:r>
      <w:r w:rsidR="001E5E46" w:rsidRPr="00771C4A">
        <w:rPr>
          <w:sz w:val="22"/>
          <w:szCs w:val="22"/>
        </w:rPr>
        <w:t>«</w:t>
      </w:r>
      <w:r w:rsidR="00771C4A" w:rsidRPr="00771C4A">
        <w:rPr>
          <w:sz w:val="22"/>
          <w:szCs w:val="22"/>
        </w:rPr>
        <w:t>Опухоли головы и шеи</w:t>
      </w:r>
      <w:r w:rsidR="001E5E46" w:rsidRPr="00771C4A">
        <w:rPr>
          <w:sz w:val="22"/>
          <w:szCs w:val="22"/>
        </w:rPr>
        <w:t>»</w:t>
      </w:r>
      <w:r w:rsidRPr="00771C4A">
        <w:rPr>
          <w:sz w:val="22"/>
          <w:szCs w:val="22"/>
        </w:rPr>
        <w:t xml:space="preserve">. </w:t>
      </w:r>
      <w:r w:rsidR="0064064A" w:rsidRPr="00771C4A">
        <w:rPr>
          <w:sz w:val="22"/>
          <w:szCs w:val="22"/>
        </w:rPr>
        <w:t xml:space="preserve">Если рукопись не будет принята редакцией к публикации по объективным причинам </w:t>
      </w:r>
      <w:r w:rsidR="00DD3FC2">
        <w:rPr>
          <w:sz w:val="22"/>
          <w:szCs w:val="22"/>
        </w:rPr>
        <w:t>(</w:t>
      </w:r>
      <w:r w:rsidR="0064064A" w:rsidRPr="00771C4A">
        <w:rPr>
          <w:sz w:val="22"/>
          <w:szCs w:val="22"/>
        </w:rPr>
        <w:t>получение отрицательных рецензий, превышение авторами сроков доработки рукописи, отказ в доработке рукописи в соответствии с требованиями редакции, нарушение принципов публикационной этики</w:t>
      </w:r>
      <w:r w:rsidR="001C6348">
        <w:rPr>
          <w:sz w:val="22"/>
          <w:szCs w:val="22"/>
          <w:lang w:val="en-US"/>
        </w:rPr>
        <w:t xml:space="preserve"> </w:t>
      </w:r>
      <w:r w:rsidR="001C6348">
        <w:rPr>
          <w:sz w:val="22"/>
          <w:szCs w:val="22"/>
        </w:rPr>
        <w:t>журнала</w:t>
      </w:r>
      <w:r w:rsidR="0064064A" w:rsidRPr="00771C4A">
        <w:rPr>
          <w:sz w:val="22"/>
          <w:szCs w:val="22"/>
        </w:rPr>
        <w:t>), услуги по Договору будут считаться оказанными надлежащим образом.</w:t>
      </w:r>
    </w:p>
    <w:p w14:paraId="76A0FF2B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Подтверждение факта оказания услуг</w:t>
      </w:r>
      <w:bookmarkEnd w:id="10"/>
      <w:r w:rsidR="00706F94" w:rsidRPr="00771C4A">
        <w:rPr>
          <w:sz w:val="22"/>
          <w:szCs w:val="22"/>
        </w:rPr>
        <w:t>.</w:t>
      </w:r>
    </w:p>
    <w:p w14:paraId="196A07F0" w14:textId="77777777" w:rsidR="0064064A" w:rsidRPr="00771C4A" w:rsidRDefault="00E460E5" w:rsidP="00331A37">
      <w:pPr>
        <w:pStyle w:val="3"/>
        <w:tabs>
          <w:tab w:val="left" w:pos="1276"/>
        </w:tabs>
        <w:spacing w:before="0" w:after="0" w:line="240" w:lineRule="auto"/>
        <w:rPr>
          <w:sz w:val="22"/>
          <w:szCs w:val="22"/>
        </w:rPr>
      </w:pPr>
      <w:bookmarkStart w:id="11" w:name="_ref_17050228"/>
      <w:r w:rsidRPr="00771C4A">
        <w:rPr>
          <w:sz w:val="22"/>
          <w:szCs w:val="22"/>
        </w:rPr>
        <w:t xml:space="preserve"> </w:t>
      </w:r>
      <w:r w:rsidR="0064064A" w:rsidRPr="00771C4A">
        <w:rPr>
          <w:sz w:val="22"/>
          <w:szCs w:val="22"/>
        </w:rPr>
        <w:t>Услуги по обработке</w:t>
      </w:r>
      <w:r w:rsidR="002F4F33" w:rsidRPr="00771C4A">
        <w:rPr>
          <w:sz w:val="22"/>
          <w:szCs w:val="22"/>
        </w:rPr>
        <w:t xml:space="preserve"> и </w:t>
      </w:r>
      <w:r w:rsidR="0064064A" w:rsidRPr="00771C4A">
        <w:rPr>
          <w:sz w:val="22"/>
          <w:szCs w:val="22"/>
        </w:rPr>
        <w:t xml:space="preserve">рассмотрению </w:t>
      </w:r>
      <w:r w:rsidR="0064064A" w:rsidRPr="00771C4A">
        <w:rPr>
          <w:bCs w:val="0"/>
          <w:sz w:val="22"/>
          <w:szCs w:val="22"/>
        </w:rPr>
        <w:t>рукописи</w:t>
      </w:r>
      <w:r w:rsidR="0064064A" w:rsidRPr="00771C4A">
        <w:rPr>
          <w:sz w:val="22"/>
          <w:szCs w:val="22"/>
        </w:rPr>
        <w:t xml:space="preserve"> считаются оказанными в тот момент, когда автору/авторскому коллективу направляется официальное письмо от редакции с принятым окончательным решением: опубликовать или отклонить рукопись.</w:t>
      </w:r>
    </w:p>
    <w:p w14:paraId="13BF4AA5" w14:textId="77777777" w:rsidR="0064064A" w:rsidRPr="00771C4A" w:rsidRDefault="0064064A" w:rsidP="00331A37">
      <w:pPr>
        <w:pStyle w:val="3"/>
        <w:tabs>
          <w:tab w:val="left" w:pos="1276"/>
          <w:tab w:val="left" w:pos="1418"/>
        </w:tabs>
        <w:spacing w:before="0" w:after="0" w:line="240" w:lineRule="auto"/>
        <w:ind w:firstLine="709"/>
        <w:rPr>
          <w:sz w:val="22"/>
          <w:szCs w:val="22"/>
        </w:rPr>
      </w:pPr>
      <w:r w:rsidRPr="00771C4A">
        <w:rPr>
          <w:sz w:val="22"/>
          <w:szCs w:val="22"/>
        </w:rPr>
        <w:t xml:space="preserve">Исполнитель направляет Заказчику два экземпляра Акта об оказании услуг, </w:t>
      </w:r>
      <w:r w:rsidR="00FB0525" w:rsidRPr="00771C4A">
        <w:rPr>
          <w:sz w:val="22"/>
          <w:szCs w:val="22"/>
        </w:rPr>
        <w:t>подписанных</w:t>
      </w:r>
      <w:r w:rsidRPr="00771C4A">
        <w:rPr>
          <w:sz w:val="22"/>
          <w:szCs w:val="22"/>
        </w:rPr>
        <w:t xml:space="preserve"> со своей стороны.</w:t>
      </w:r>
    </w:p>
    <w:p w14:paraId="2C9F6838" w14:textId="77777777" w:rsidR="002C0AA9" w:rsidRPr="00771C4A" w:rsidRDefault="002C0AA9" w:rsidP="00331A37">
      <w:pPr>
        <w:pStyle w:val="3"/>
        <w:tabs>
          <w:tab w:val="left" w:pos="1276"/>
          <w:tab w:val="left" w:pos="1418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Акт об оказании услуг</w:t>
      </w:r>
      <w:r w:rsidR="00F65240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 xml:space="preserve">должен быть составлен </w:t>
      </w:r>
      <w:r w:rsidR="00E460E5" w:rsidRPr="00771C4A">
        <w:rPr>
          <w:sz w:val="22"/>
          <w:szCs w:val="22"/>
        </w:rPr>
        <w:t>и подписан С</w:t>
      </w:r>
      <w:r w:rsidRPr="00771C4A">
        <w:rPr>
          <w:sz w:val="22"/>
          <w:szCs w:val="22"/>
        </w:rPr>
        <w:t xml:space="preserve">торонами в течение </w:t>
      </w:r>
      <w:r w:rsidR="0060165B" w:rsidRPr="00771C4A">
        <w:rPr>
          <w:sz w:val="22"/>
          <w:szCs w:val="22"/>
        </w:rPr>
        <w:t>5</w:t>
      </w:r>
      <w:r w:rsidR="006135AC" w:rsidRPr="00771C4A">
        <w:rPr>
          <w:sz w:val="22"/>
          <w:szCs w:val="22"/>
        </w:rPr>
        <w:t xml:space="preserve"> </w:t>
      </w:r>
      <w:r w:rsidR="00EE32DD" w:rsidRPr="00771C4A">
        <w:rPr>
          <w:sz w:val="22"/>
          <w:szCs w:val="22"/>
        </w:rPr>
        <w:t>(</w:t>
      </w:r>
      <w:r w:rsidR="002F4F33" w:rsidRPr="00771C4A">
        <w:rPr>
          <w:i/>
          <w:sz w:val="22"/>
          <w:szCs w:val="22"/>
        </w:rPr>
        <w:t>П</w:t>
      </w:r>
      <w:r w:rsidR="00EE32DD" w:rsidRPr="00771C4A">
        <w:rPr>
          <w:i/>
          <w:sz w:val="22"/>
          <w:szCs w:val="22"/>
        </w:rPr>
        <w:t>яти</w:t>
      </w:r>
      <w:r w:rsidR="00EE32DD" w:rsidRPr="00771C4A">
        <w:rPr>
          <w:sz w:val="22"/>
          <w:szCs w:val="22"/>
        </w:rPr>
        <w:t xml:space="preserve">) </w:t>
      </w:r>
      <w:r w:rsidR="00AD014A" w:rsidRPr="00771C4A">
        <w:rPr>
          <w:sz w:val="22"/>
          <w:szCs w:val="22"/>
        </w:rPr>
        <w:t>рабочих</w:t>
      </w:r>
      <w:r w:rsidR="0040053F" w:rsidRPr="00771C4A">
        <w:rPr>
          <w:sz w:val="22"/>
          <w:szCs w:val="22"/>
        </w:rPr>
        <w:t xml:space="preserve"> </w:t>
      </w:r>
      <w:r w:rsidR="006135AC" w:rsidRPr="00771C4A">
        <w:rPr>
          <w:sz w:val="22"/>
          <w:szCs w:val="22"/>
        </w:rPr>
        <w:t>дней</w:t>
      </w:r>
      <w:r w:rsidRPr="00771C4A">
        <w:rPr>
          <w:sz w:val="22"/>
          <w:szCs w:val="22"/>
        </w:rPr>
        <w:t xml:space="preserve"> по окончании оказания услуг</w:t>
      </w:r>
      <w:r w:rsidR="00F65240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при условии, что услуги оказаны Исполнителем надлежащим образом и в полном объ</w:t>
      </w:r>
      <w:r w:rsidR="00DD52AE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>ме.</w:t>
      </w:r>
      <w:bookmarkEnd w:id="11"/>
    </w:p>
    <w:p w14:paraId="7A6E02BC" w14:textId="798D1ECE" w:rsidR="0040053F" w:rsidRPr="00771C4A" w:rsidRDefault="00E460E5" w:rsidP="00331A37">
      <w:pPr>
        <w:pStyle w:val="3"/>
        <w:tabs>
          <w:tab w:val="left" w:pos="1276"/>
          <w:tab w:val="left" w:pos="1418"/>
        </w:tabs>
        <w:spacing w:before="0" w:after="0" w:line="240" w:lineRule="auto"/>
        <w:rPr>
          <w:sz w:val="22"/>
          <w:szCs w:val="22"/>
        </w:rPr>
      </w:pPr>
      <w:bookmarkStart w:id="12" w:name="_ref_17050229"/>
      <w:r w:rsidRPr="00771C4A">
        <w:rPr>
          <w:sz w:val="22"/>
          <w:szCs w:val="22"/>
        </w:rPr>
        <w:t>Подписание А</w:t>
      </w:r>
      <w:r w:rsidR="002C0AA9" w:rsidRPr="00771C4A">
        <w:rPr>
          <w:sz w:val="22"/>
          <w:szCs w:val="22"/>
        </w:rPr>
        <w:t>кта об оказании услуг</w:t>
      </w:r>
      <w:r w:rsidR="00F65240" w:rsidRPr="00771C4A">
        <w:rPr>
          <w:sz w:val="22"/>
          <w:szCs w:val="22"/>
        </w:rPr>
        <w:t xml:space="preserve"> </w:t>
      </w:r>
      <w:r w:rsidR="002C0AA9" w:rsidRPr="00771C4A">
        <w:rPr>
          <w:sz w:val="22"/>
          <w:szCs w:val="22"/>
        </w:rPr>
        <w:t xml:space="preserve">должны </w:t>
      </w:r>
      <w:r w:rsidR="00CC05DC" w:rsidRPr="00771C4A">
        <w:rPr>
          <w:sz w:val="22"/>
          <w:szCs w:val="22"/>
        </w:rPr>
        <w:t xml:space="preserve">произвести со стороны Заказчика </w:t>
      </w:r>
      <w:r w:rsidR="0040053F" w:rsidRPr="00771C4A">
        <w:rPr>
          <w:sz w:val="22"/>
          <w:szCs w:val="22"/>
        </w:rPr>
        <w:t>–</w:t>
      </w:r>
      <w:r w:rsidR="00973CE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1530339"/>
          <w:placeholder>
            <w:docPart w:val="F61B24F1F46A46FDA2282E65FC9BA794"/>
          </w:placeholder>
          <w:showingPlcHdr/>
        </w:sdtPr>
        <w:sdtEndPr/>
        <w:sdtContent>
          <w:r w:rsidR="00973CEB" w:rsidRPr="00AA00F7">
            <w:rPr>
              <w:rStyle w:val="affa"/>
              <w:color w:val="FF0000"/>
            </w:rPr>
            <w:t>Место для ввода текста.</w:t>
          </w:r>
        </w:sdtContent>
      </w:sdt>
      <w:r w:rsidR="002C0AA9" w:rsidRPr="00771C4A">
        <w:rPr>
          <w:sz w:val="22"/>
          <w:szCs w:val="22"/>
        </w:rPr>
        <w:t xml:space="preserve"> со стороны Исполнителя </w:t>
      </w:r>
      <w:r w:rsidR="0040053F" w:rsidRPr="00771C4A">
        <w:rPr>
          <w:sz w:val="22"/>
          <w:szCs w:val="22"/>
        </w:rPr>
        <w:t xml:space="preserve">– </w:t>
      </w:r>
      <w:r w:rsidR="00FB0525" w:rsidRPr="00771C4A">
        <w:rPr>
          <w:sz w:val="22"/>
          <w:szCs w:val="22"/>
        </w:rPr>
        <w:t>Генеральный директор Наумов Л.М.</w:t>
      </w:r>
      <w:bookmarkEnd w:id="12"/>
    </w:p>
    <w:p w14:paraId="642EA930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13" w:name="_ref_17491901"/>
      <w:r w:rsidRPr="00771C4A">
        <w:rPr>
          <w:sz w:val="22"/>
          <w:szCs w:val="22"/>
        </w:rPr>
        <w:t>Сторона, право которой нарушено, может требовать полного возмещения причиненных ей убытков, если законо</w:t>
      </w:r>
      <w:r w:rsidR="0040053F" w:rsidRPr="00771C4A">
        <w:rPr>
          <w:sz w:val="22"/>
          <w:szCs w:val="22"/>
        </w:rPr>
        <w:t xml:space="preserve">дательством Российской Федерации </w:t>
      </w:r>
      <w:r w:rsidRPr="00771C4A">
        <w:rPr>
          <w:sz w:val="22"/>
          <w:szCs w:val="22"/>
        </w:rPr>
        <w:t>не предусмотрено возмещение убытков в меньшем размере.</w:t>
      </w:r>
      <w:bookmarkEnd w:id="13"/>
    </w:p>
    <w:p w14:paraId="6D1D9118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14" w:name="_ref_17491902"/>
      <w:r w:rsidRPr="00771C4A">
        <w:rPr>
          <w:sz w:val="22"/>
          <w:szCs w:val="22"/>
        </w:rPr>
        <w:t xml:space="preserve">Если </w:t>
      </w:r>
      <w:r w:rsidR="0040053F" w:rsidRPr="00771C4A">
        <w:rPr>
          <w:sz w:val="22"/>
          <w:szCs w:val="22"/>
        </w:rPr>
        <w:t>иное не предусмотрено законодательством Российской Федерации, С</w:t>
      </w:r>
      <w:r w:rsidRPr="00771C4A">
        <w:rPr>
          <w:sz w:val="22"/>
          <w:szCs w:val="22"/>
        </w:rPr>
        <w:t>торона, не исполнившая или ненадлежащим образом исполнившая обязательство при осуществлении предпринимательской деятельности, нес</w:t>
      </w:r>
      <w:r w:rsidR="00DD52AE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>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</w:t>
      </w:r>
      <w:bookmarkEnd w:id="14"/>
      <w:r w:rsidR="0040053F" w:rsidRPr="00771C4A">
        <w:rPr>
          <w:sz w:val="22"/>
          <w:szCs w:val="22"/>
        </w:rPr>
        <w:t>.</w:t>
      </w:r>
    </w:p>
    <w:p w14:paraId="75FB3EAE" w14:textId="77777777" w:rsidR="006534DF" w:rsidRPr="00771C4A" w:rsidRDefault="006534DF" w:rsidP="00331A37">
      <w:pPr>
        <w:spacing w:before="0" w:after="0"/>
        <w:rPr>
          <w:lang w:eastAsia="x-none"/>
        </w:rPr>
      </w:pPr>
    </w:p>
    <w:p w14:paraId="12484BBC" w14:textId="77777777" w:rsidR="002C0AA9" w:rsidRPr="00771C4A" w:rsidRDefault="0040053F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bookmarkStart w:id="15" w:name="_ref_17768679"/>
      <w:r w:rsidRPr="00771C4A">
        <w:rPr>
          <w:sz w:val="22"/>
          <w:szCs w:val="22"/>
        </w:rPr>
        <w:t>Изменение и расторжение Д</w:t>
      </w:r>
      <w:r w:rsidR="002C0AA9" w:rsidRPr="00771C4A">
        <w:rPr>
          <w:sz w:val="22"/>
          <w:szCs w:val="22"/>
        </w:rPr>
        <w:t>оговора</w:t>
      </w:r>
      <w:bookmarkEnd w:id="15"/>
    </w:p>
    <w:p w14:paraId="7A8E1DCC" w14:textId="77777777" w:rsidR="00CA2FC0" w:rsidRPr="00771C4A" w:rsidRDefault="00CA2FC0" w:rsidP="00331A37">
      <w:pPr>
        <w:spacing w:before="0" w:after="0" w:line="240" w:lineRule="auto"/>
        <w:rPr>
          <w:lang w:eastAsia="x-none"/>
        </w:rPr>
      </w:pPr>
    </w:p>
    <w:p w14:paraId="391A0549" w14:textId="12700A18" w:rsidR="002C0AA9" w:rsidRPr="00771C4A" w:rsidRDefault="0040053F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16" w:name="_ref_17773741"/>
      <w:r w:rsidRPr="00771C4A">
        <w:rPr>
          <w:sz w:val="22"/>
          <w:szCs w:val="22"/>
        </w:rPr>
        <w:t>Настоящий Договор может быть расторгнут по соглашению Сторон, по решению суда, а также в одностороннем порядке в</w:t>
      </w:r>
      <w:r w:rsidR="00C1769B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случ</w:t>
      </w:r>
      <w:r w:rsidR="00AD014A" w:rsidRPr="00771C4A">
        <w:rPr>
          <w:sz w:val="22"/>
          <w:szCs w:val="22"/>
        </w:rPr>
        <w:t xml:space="preserve">аях предусмотренных гражданским </w:t>
      </w:r>
      <w:r w:rsidRPr="00771C4A">
        <w:rPr>
          <w:sz w:val="22"/>
          <w:szCs w:val="22"/>
        </w:rPr>
        <w:t xml:space="preserve">законодательством </w:t>
      </w:r>
      <w:r w:rsidRPr="00771C4A">
        <w:rPr>
          <w:color w:val="000000"/>
          <w:sz w:val="22"/>
          <w:szCs w:val="22"/>
        </w:rPr>
        <w:t>Российской Федерации</w:t>
      </w:r>
      <w:r w:rsidR="002C0AA9" w:rsidRPr="00771C4A">
        <w:rPr>
          <w:sz w:val="22"/>
          <w:szCs w:val="22"/>
        </w:rPr>
        <w:t>.</w:t>
      </w:r>
      <w:bookmarkEnd w:id="16"/>
    </w:p>
    <w:p w14:paraId="364983D5" w14:textId="77777777" w:rsidR="0040053F" w:rsidRPr="00771C4A" w:rsidRDefault="0040053F" w:rsidP="00331A37">
      <w:pPr>
        <w:spacing w:before="0" w:after="0" w:line="240" w:lineRule="auto"/>
        <w:rPr>
          <w:lang w:eastAsia="x-none"/>
        </w:rPr>
      </w:pPr>
    </w:p>
    <w:p w14:paraId="3D5352B4" w14:textId="77777777" w:rsidR="0060165B" w:rsidRPr="00771C4A" w:rsidRDefault="0060165B" w:rsidP="00331A37">
      <w:pPr>
        <w:pStyle w:val="1"/>
        <w:tabs>
          <w:tab w:val="left" w:pos="284"/>
          <w:tab w:val="left" w:pos="426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Ответственность Сторон и форс-мажорные обстоятельства</w:t>
      </w:r>
    </w:p>
    <w:p w14:paraId="40989271" w14:textId="77777777" w:rsidR="00CA2FC0" w:rsidRPr="00771C4A" w:rsidRDefault="00CA2FC0" w:rsidP="00331A37">
      <w:pPr>
        <w:spacing w:before="0" w:after="0" w:line="240" w:lineRule="auto"/>
        <w:rPr>
          <w:lang w:eastAsia="x-none"/>
        </w:rPr>
      </w:pPr>
    </w:p>
    <w:p w14:paraId="3836C4BB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2825FEF2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В случае невозможности исполнения, возникшей по вине Заказчика, Услуги подлежат оплате в полном объеме.</w:t>
      </w:r>
    </w:p>
    <w:p w14:paraId="54B2488E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17" w:name="p55"/>
      <w:bookmarkEnd w:id="17"/>
      <w:r w:rsidRPr="00771C4A">
        <w:rPr>
          <w:sz w:val="22"/>
          <w:szCs w:val="22"/>
        </w:rPr>
        <w:lastRenderedPageBreak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569643BB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При наступлении обстоятельств, указанных в п. 5.</w:t>
      </w:r>
      <w:r w:rsidR="00EA4B24" w:rsidRPr="00771C4A">
        <w:rPr>
          <w:sz w:val="22"/>
          <w:szCs w:val="22"/>
        </w:rPr>
        <w:t>3</w:t>
      </w:r>
      <w:r w:rsidRPr="00771C4A">
        <w:rPr>
          <w:sz w:val="22"/>
          <w:szCs w:val="22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5DB13619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Договору.</w:t>
      </w:r>
    </w:p>
    <w:p w14:paraId="72753CC3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В случае наступления обстоятельств, предусмотренных в п. 5.</w:t>
      </w:r>
      <w:r w:rsidR="00EA4B24" w:rsidRPr="00771C4A">
        <w:rPr>
          <w:sz w:val="22"/>
          <w:szCs w:val="22"/>
        </w:rPr>
        <w:t>3</w:t>
      </w:r>
      <w:r w:rsidRPr="00771C4A">
        <w:rPr>
          <w:sz w:val="22"/>
          <w:szCs w:val="22"/>
        </w:rPr>
        <w:t xml:space="preserve"> настоящего Договора, срок исполнения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16A90352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Если наступившие обстоятельства, перечисленные в п. 5.</w:t>
      </w:r>
      <w:r w:rsidR="00EA4B24" w:rsidRPr="00771C4A">
        <w:rPr>
          <w:sz w:val="22"/>
          <w:szCs w:val="22"/>
        </w:rPr>
        <w:t>3</w:t>
      </w:r>
      <w:r w:rsidRPr="00771C4A">
        <w:rPr>
          <w:sz w:val="22"/>
          <w:szCs w:val="22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6CF12BA4" w14:textId="77777777" w:rsidR="00AD014A" w:rsidRPr="00771C4A" w:rsidRDefault="00AD014A" w:rsidP="00331A37">
      <w:pPr>
        <w:spacing w:before="0" w:after="0" w:line="240" w:lineRule="auto"/>
        <w:rPr>
          <w:lang w:eastAsia="x-none"/>
        </w:rPr>
      </w:pPr>
    </w:p>
    <w:p w14:paraId="7B241E06" w14:textId="77777777" w:rsidR="002C0AA9" w:rsidRPr="00771C4A" w:rsidRDefault="002C0AA9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bookmarkStart w:id="18" w:name="_ref_17936647"/>
      <w:r w:rsidRPr="00771C4A">
        <w:rPr>
          <w:sz w:val="22"/>
          <w:szCs w:val="22"/>
        </w:rPr>
        <w:t>Разрешение споров</w:t>
      </w:r>
      <w:bookmarkEnd w:id="18"/>
    </w:p>
    <w:p w14:paraId="33A0B84D" w14:textId="77777777" w:rsidR="00563251" w:rsidRPr="00771C4A" w:rsidRDefault="00563251" w:rsidP="00331A37">
      <w:pPr>
        <w:spacing w:before="0" w:after="0" w:line="240" w:lineRule="auto"/>
        <w:rPr>
          <w:lang w:eastAsia="x-none"/>
        </w:rPr>
      </w:pPr>
    </w:p>
    <w:p w14:paraId="37CB4002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19" w:name="_ref_17936648"/>
      <w:r w:rsidRPr="00771C4A">
        <w:rPr>
          <w:sz w:val="22"/>
          <w:szCs w:val="22"/>
        </w:rPr>
        <w:t>Претензионный порядок разрешения споров</w:t>
      </w:r>
      <w:bookmarkEnd w:id="19"/>
      <w:r w:rsidR="00670C53" w:rsidRPr="00771C4A">
        <w:rPr>
          <w:sz w:val="22"/>
          <w:szCs w:val="22"/>
        </w:rPr>
        <w:t>.</w:t>
      </w:r>
    </w:p>
    <w:p w14:paraId="0B6364FF" w14:textId="77777777" w:rsidR="002C0AA9" w:rsidRPr="00771C4A" w:rsidRDefault="002C0AA9" w:rsidP="00331A37">
      <w:pPr>
        <w:pStyle w:val="3"/>
        <w:tabs>
          <w:tab w:val="left" w:pos="1418"/>
        </w:tabs>
        <w:spacing w:before="0" w:after="0" w:line="240" w:lineRule="auto"/>
        <w:rPr>
          <w:sz w:val="22"/>
          <w:szCs w:val="22"/>
        </w:rPr>
      </w:pPr>
      <w:bookmarkStart w:id="20" w:name="_ref_17936649"/>
      <w:r w:rsidRPr="00771C4A">
        <w:rPr>
          <w:sz w:val="22"/>
          <w:szCs w:val="22"/>
        </w:rPr>
        <w:t xml:space="preserve">До предъявления иска, вытекающего из Договора, </w:t>
      </w:r>
      <w:r w:rsidR="00AD014A" w:rsidRPr="00771C4A">
        <w:rPr>
          <w:sz w:val="22"/>
          <w:szCs w:val="22"/>
        </w:rPr>
        <w:t>С</w:t>
      </w:r>
      <w:r w:rsidRPr="00771C4A">
        <w:rPr>
          <w:sz w:val="22"/>
          <w:szCs w:val="22"/>
        </w:rPr>
        <w:t>торона, считающая, что е</w:t>
      </w:r>
      <w:r w:rsidR="00DD52AE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 xml:space="preserve"> права нарушены (далее </w:t>
      </w:r>
      <w:r w:rsidR="00F27CBD" w:rsidRPr="00771C4A">
        <w:rPr>
          <w:sz w:val="22"/>
          <w:szCs w:val="22"/>
        </w:rPr>
        <w:t>–</w:t>
      </w:r>
      <w:r w:rsidR="00AD014A" w:rsidRPr="00771C4A">
        <w:rPr>
          <w:sz w:val="22"/>
          <w:szCs w:val="22"/>
        </w:rPr>
        <w:t xml:space="preserve"> заинтересованная С</w:t>
      </w:r>
      <w:r w:rsidRPr="00771C4A">
        <w:rPr>
          <w:sz w:val="22"/>
          <w:szCs w:val="22"/>
        </w:rPr>
        <w:t>тор</w:t>
      </w:r>
      <w:r w:rsidR="00AD014A" w:rsidRPr="00771C4A">
        <w:rPr>
          <w:sz w:val="22"/>
          <w:szCs w:val="22"/>
        </w:rPr>
        <w:t>она), обязана направить другой С</w:t>
      </w:r>
      <w:r w:rsidRPr="00771C4A">
        <w:rPr>
          <w:sz w:val="22"/>
          <w:szCs w:val="22"/>
        </w:rPr>
        <w:t>тороне письменную претензию.</w:t>
      </w:r>
      <w:bookmarkEnd w:id="20"/>
    </w:p>
    <w:p w14:paraId="7F263D0F" w14:textId="77777777" w:rsidR="002C0AA9" w:rsidRPr="00771C4A" w:rsidRDefault="002C0AA9" w:rsidP="00331A37">
      <w:pPr>
        <w:pStyle w:val="3"/>
        <w:tabs>
          <w:tab w:val="left" w:pos="1276"/>
        </w:tabs>
        <w:spacing w:before="0" w:after="0" w:line="240" w:lineRule="auto"/>
        <w:rPr>
          <w:sz w:val="22"/>
          <w:szCs w:val="22"/>
        </w:rPr>
      </w:pPr>
      <w:bookmarkStart w:id="21" w:name="_ref_17936650"/>
      <w:r w:rsidRPr="00771C4A">
        <w:rPr>
          <w:sz w:val="22"/>
          <w:szCs w:val="22"/>
        </w:rPr>
        <w:t>Претензия должна содержа</w:t>
      </w:r>
      <w:r w:rsidR="00AD014A" w:rsidRPr="00771C4A">
        <w:rPr>
          <w:sz w:val="22"/>
          <w:szCs w:val="22"/>
        </w:rPr>
        <w:t>ть требования заинтересованной С</w:t>
      </w:r>
      <w:r w:rsidRPr="00771C4A">
        <w:rPr>
          <w:sz w:val="22"/>
          <w:szCs w:val="22"/>
        </w:rPr>
        <w:t>тороны и их обоснование с</w:t>
      </w:r>
      <w:r w:rsidR="00E0492F" w:rsidRPr="00771C4A">
        <w:rPr>
          <w:sz w:val="22"/>
          <w:szCs w:val="22"/>
        </w:rPr>
        <w:t> </w:t>
      </w:r>
      <w:r w:rsidR="00AD014A" w:rsidRPr="00771C4A">
        <w:rPr>
          <w:sz w:val="22"/>
          <w:szCs w:val="22"/>
        </w:rPr>
        <w:t>указанием нарушенных другой С</w:t>
      </w:r>
      <w:r w:rsidRPr="00771C4A">
        <w:rPr>
          <w:sz w:val="22"/>
          <w:szCs w:val="22"/>
        </w:rPr>
        <w:t>тороной норм законодательства и (или) условий Договора.</w:t>
      </w:r>
      <w:r w:rsidR="00E0492F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К</w:t>
      </w:r>
      <w:r w:rsidR="00E0492F" w:rsidRPr="00771C4A">
        <w:rPr>
          <w:sz w:val="22"/>
          <w:szCs w:val="22"/>
        </w:rPr>
        <w:t> </w:t>
      </w:r>
      <w:r w:rsidRPr="00771C4A">
        <w:rPr>
          <w:sz w:val="22"/>
          <w:szCs w:val="22"/>
        </w:rPr>
        <w:t>претензии должны быть приложены копии документов, подтверждающих изложенные в ней обстоятельства.</w:t>
      </w:r>
      <w:bookmarkEnd w:id="21"/>
    </w:p>
    <w:p w14:paraId="79017204" w14:textId="77777777" w:rsidR="002C0AA9" w:rsidRPr="00771C4A" w:rsidRDefault="002C0AA9" w:rsidP="00331A37">
      <w:pPr>
        <w:pStyle w:val="3"/>
        <w:tabs>
          <w:tab w:val="left" w:pos="1276"/>
        </w:tabs>
        <w:spacing w:before="0" w:after="0" w:line="240" w:lineRule="auto"/>
        <w:rPr>
          <w:sz w:val="22"/>
          <w:szCs w:val="22"/>
        </w:rPr>
      </w:pPr>
      <w:bookmarkStart w:id="22" w:name="_ref_17936651"/>
      <w:r w:rsidRPr="00771C4A">
        <w:rPr>
          <w:sz w:val="22"/>
          <w:szCs w:val="22"/>
        </w:rPr>
        <w:t>Сторона, которая получила претензию, обязана е</w:t>
      </w:r>
      <w:r w:rsidR="00DD52AE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 xml:space="preserve"> рассмотреть и направить письменн</w:t>
      </w:r>
      <w:r w:rsidR="00AD014A" w:rsidRPr="00771C4A">
        <w:rPr>
          <w:sz w:val="22"/>
          <w:szCs w:val="22"/>
        </w:rPr>
        <w:t>ый мотивированный ответ другой С</w:t>
      </w:r>
      <w:r w:rsidRPr="00771C4A">
        <w:rPr>
          <w:sz w:val="22"/>
          <w:szCs w:val="22"/>
        </w:rPr>
        <w:t xml:space="preserve">тороне в течение </w:t>
      </w:r>
      <w:r w:rsidR="00E748B8" w:rsidRPr="00771C4A">
        <w:rPr>
          <w:sz w:val="22"/>
          <w:szCs w:val="22"/>
        </w:rPr>
        <w:t xml:space="preserve">15 </w:t>
      </w:r>
      <w:r w:rsidR="00AD014A" w:rsidRPr="00771C4A">
        <w:rPr>
          <w:sz w:val="22"/>
          <w:szCs w:val="22"/>
        </w:rPr>
        <w:t>(</w:t>
      </w:r>
      <w:r w:rsidR="002F4F33" w:rsidRPr="00771C4A">
        <w:rPr>
          <w:i/>
          <w:sz w:val="22"/>
          <w:szCs w:val="22"/>
        </w:rPr>
        <w:t>П</w:t>
      </w:r>
      <w:r w:rsidR="00AD014A" w:rsidRPr="00771C4A">
        <w:rPr>
          <w:i/>
          <w:sz w:val="22"/>
          <w:szCs w:val="22"/>
        </w:rPr>
        <w:t>ятнадцати</w:t>
      </w:r>
      <w:r w:rsidR="00AD014A" w:rsidRPr="00771C4A">
        <w:rPr>
          <w:sz w:val="22"/>
          <w:szCs w:val="22"/>
        </w:rPr>
        <w:t xml:space="preserve">) календарных </w:t>
      </w:r>
      <w:r w:rsidR="00E748B8" w:rsidRPr="00771C4A">
        <w:rPr>
          <w:sz w:val="22"/>
          <w:szCs w:val="22"/>
        </w:rPr>
        <w:t>дней</w:t>
      </w:r>
      <w:r w:rsidRPr="00771C4A">
        <w:rPr>
          <w:sz w:val="22"/>
          <w:szCs w:val="22"/>
        </w:rPr>
        <w:t xml:space="preserve"> с момента получения претензии.</w:t>
      </w:r>
      <w:bookmarkEnd w:id="22"/>
    </w:p>
    <w:p w14:paraId="477FF02D" w14:textId="77777777" w:rsidR="002C0AA9" w:rsidRPr="00771C4A" w:rsidRDefault="002C0AA9" w:rsidP="00331A37">
      <w:pPr>
        <w:pStyle w:val="3"/>
        <w:tabs>
          <w:tab w:val="left" w:pos="1276"/>
        </w:tabs>
        <w:spacing w:before="0" w:after="0" w:line="240" w:lineRule="auto"/>
        <w:rPr>
          <w:sz w:val="22"/>
          <w:szCs w:val="22"/>
        </w:rPr>
      </w:pPr>
      <w:bookmarkStart w:id="23" w:name="_ref_17936652"/>
      <w:r w:rsidRPr="00771C4A">
        <w:rPr>
          <w:sz w:val="22"/>
          <w:szCs w:val="22"/>
        </w:rPr>
        <w:t>В случае неполучения ответа в указанный выше срок либо несогласия с ответом заинтересова</w:t>
      </w:r>
      <w:r w:rsidR="00AD014A" w:rsidRPr="00771C4A">
        <w:rPr>
          <w:sz w:val="22"/>
          <w:szCs w:val="22"/>
        </w:rPr>
        <w:t>нная С</w:t>
      </w:r>
      <w:r w:rsidRPr="00771C4A">
        <w:rPr>
          <w:sz w:val="22"/>
          <w:szCs w:val="22"/>
        </w:rPr>
        <w:t>торона вправе обратиться в суд.</w:t>
      </w:r>
      <w:bookmarkEnd w:id="23"/>
    </w:p>
    <w:p w14:paraId="122DB768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24" w:name="_ref_53518296"/>
      <w:r w:rsidRPr="00771C4A">
        <w:rPr>
          <w:sz w:val="22"/>
          <w:szCs w:val="22"/>
        </w:rPr>
        <w:t>Все</w:t>
      </w:r>
      <w:r w:rsidR="008731C6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 xml:space="preserve">споры и </w:t>
      </w:r>
      <w:r w:rsidR="00AD014A" w:rsidRPr="00771C4A">
        <w:rPr>
          <w:sz w:val="22"/>
          <w:szCs w:val="22"/>
        </w:rPr>
        <w:t>разногласия, возникающие между С</w:t>
      </w:r>
      <w:r w:rsidRPr="00771C4A">
        <w:rPr>
          <w:sz w:val="22"/>
          <w:szCs w:val="22"/>
        </w:rPr>
        <w:t>торонами в рамках Договора или в связи с</w:t>
      </w:r>
      <w:r w:rsidR="00DD52AE" w:rsidRPr="00771C4A">
        <w:rPr>
          <w:sz w:val="22"/>
          <w:szCs w:val="22"/>
        </w:rPr>
        <w:t> </w:t>
      </w:r>
      <w:r w:rsidRPr="00771C4A">
        <w:rPr>
          <w:sz w:val="22"/>
          <w:szCs w:val="22"/>
        </w:rPr>
        <w:t xml:space="preserve">ним, в том числе касающиеся его заключения, изменения, исполнения, нарушения, расторжения или признания недействительным, подлежат разрешению в </w:t>
      </w:r>
      <w:r w:rsidR="00E748B8" w:rsidRPr="00771C4A">
        <w:rPr>
          <w:sz w:val="22"/>
          <w:szCs w:val="22"/>
        </w:rPr>
        <w:t>Арбитражном суде по месту нахождения ответчика</w:t>
      </w:r>
      <w:r w:rsidRPr="00771C4A">
        <w:rPr>
          <w:sz w:val="22"/>
          <w:szCs w:val="22"/>
        </w:rPr>
        <w:t>.</w:t>
      </w:r>
      <w:bookmarkEnd w:id="24"/>
    </w:p>
    <w:p w14:paraId="7EE1C813" w14:textId="77777777" w:rsidR="00ED6F68" w:rsidRPr="00771C4A" w:rsidRDefault="00ED6F68" w:rsidP="00331A37">
      <w:pPr>
        <w:spacing w:before="0" w:after="0" w:line="240" w:lineRule="auto"/>
        <w:rPr>
          <w:lang w:eastAsia="x-none"/>
        </w:rPr>
      </w:pPr>
    </w:p>
    <w:p w14:paraId="36C5830E" w14:textId="77777777" w:rsidR="002C0AA9" w:rsidRPr="00771C4A" w:rsidRDefault="002C0AA9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bookmarkStart w:id="25" w:name="_ref_18114473"/>
      <w:r w:rsidRPr="00771C4A">
        <w:rPr>
          <w:sz w:val="22"/>
          <w:szCs w:val="22"/>
        </w:rPr>
        <w:t>Заключительные положения</w:t>
      </w:r>
      <w:bookmarkEnd w:id="25"/>
    </w:p>
    <w:p w14:paraId="52417731" w14:textId="77777777" w:rsidR="00563251" w:rsidRPr="00771C4A" w:rsidRDefault="00563251" w:rsidP="00331A37">
      <w:pPr>
        <w:spacing w:before="0" w:after="0" w:line="240" w:lineRule="auto"/>
        <w:rPr>
          <w:lang w:eastAsia="x-none"/>
        </w:rPr>
      </w:pPr>
    </w:p>
    <w:p w14:paraId="34867B1A" w14:textId="77777777" w:rsidR="00302583" w:rsidRPr="00771C4A" w:rsidRDefault="00302583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26" w:name="_ref_18114480"/>
      <w:r w:rsidRPr="00771C4A">
        <w:rPr>
          <w:sz w:val="22"/>
          <w:szCs w:val="22"/>
        </w:rPr>
        <w:t>Настоящий Договор вступает в силу с момента подписания его обеими Сторонами и д</w:t>
      </w:r>
      <w:r w:rsidR="00AD014A" w:rsidRPr="00771C4A">
        <w:rPr>
          <w:sz w:val="22"/>
          <w:szCs w:val="22"/>
        </w:rPr>
        <w:t>ействует до полного исполнения С</w:t>
      </w:r>
      <w:r w:rsidRPr="00771C4A">
        <w:rPr>
          <w:sz w:val="22"/>
          <w:szCs w:val="22"/>
        </w:rPr>
        <w:t>торонами своих обязательств по Договору.</w:t>
      </w:r>
    </w:p>
    <w:p w14:paraId="262D684B" w14:textId="77777777" w:rsidR="00302583" w:rsidRPr="00771C4A" w:rsidRDefault="00302583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3706C28A" w14:textId="77777777" w:rsidR="00302583" w:rsidRPr="00771C4A" w:rsidRDefault="00302583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27" w:name="_ref_18114481"/>
      <w:bookmarkEnd w:id="26"/>
      <w:r w:rsidRPr="00771C4A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14:paraId="1961F1F1" w14:textId="77777777" w:rsidR="00302583" w:rsidRPr="00771C4A" w:rsidRDefault="00302583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5BDF9A6" w14:textId="31C87C79" w:rsidR="00BD3D78" w:rsidRDefault="00302583" w:rsidP="00BD3D78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35C0E63" w14:textId="1130EAA9" w:rsidR="002737B6" w:rsidRPr="007C19A9" w:rsidRDefault="002737B6" w:rsidP="00786E08">
      <w:pPr>
        <w:pStyle w:val="2"/>
      </w:pPr>
      <w:r w:rsidRPr="00786E08">
        <w:rPr>
          <w:sz w:val="22"/>
          <w:szCs w:val="22"/>
        </w:rPr>
        <w:t xml:space="preserve">Оперативный обмен документами между </w:t>
      </w:r>
      <w:r w:rsidR="006D4434">
        <w:rPr>
          <w:sz w:val="22"/>
          <w:szCs w:val="22"/>
          <w:lang w:val="en-US"/>
        </w:rPr>
        <w:t>C</w:t>
      </w:r>
      <w:r w:rsidRPr="00102F85">
        <w:rPr>
          <w:sz w:val="22"/>
          <w:szCs w:val="22"/>
        </w:rPr>
        <w:t>торонами производится посредством электронной почты</w:t>
      </w:r>
      <w:r w:rsidR="000E1DCA">
        <w:rPr>
          <w:sz w:val="22"/>
          <w:szCs w:val="22"/>
        </w:rPr>
        <w:t>: Заказчик -</w:t>
      </w:r>
      <w:r w:rsidR="00011BE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12879095"/>
          <w:placeholder>
            <w:docPart w:val="DefaultPlaceholder_-1854013440"/>
          </w:placeholder>
          <w:showingPlcHdr/>
        </w:sdtPr>
        <w:sdtEndPr/>
        <w:sdtContent>
          <w:r w:rsidR="00FF5974" w:rsidRPr="00786E08">
            <w:rPr>
              <w:rStyle w:val="affa"/>
              <w:color w:val="FF0000"/>
            </w:rPr>
            <w:t>Место для ввода текста.</w:t>
          </w:r>
        </w:sdtContent>
      </w:sdt>
      <w:r w:rsidR="000E1DCA">
        <w:rPr>
          <w:sz w:val="22"/>
          <w:szCs w:val="22"/>
        </w:rPr>
        <w:t xml:space="preserve">, Исполнитель </w:t>
      </w:r>
      <w:r w:rsidR="006D4434">
        <w:rPr>
          <w:sz w:val="22"/>
          <w:szCs w:val="22"/>
        </w:rPr>
        <w:t xml:space="preserve">– </w:t>
      </w:r>
      <w:hyperlink r:id="rId9" w:history="1">
        <w:r w:rsidR="006D4434" w:rsidRPr="00303366">
          <w:rPr>
            <w:rStyle w:val="af9"/>
            <w:sz w:val="22"/>
            <w:szCs w:val="22"/>
            <w:lang w:val="en-US"/>
          </w:rPr>
          <w:t>info</w:t>
        </w:r>
        <w:r w:rsidR="006D4434" w:rsidRPr="006509C0">
          <w:rPr>
            <w:rStyle w:val="af9"/>
            <w:sz w:val="22"/>
            <w:szCs w:val="22"/>
          </w:rPr>
          <w:t>@</w:t>
        </w:r>
        <w:r w:rsidR="006D4434" w:rsidRPr="00303366">
          <w:rPr>
            <w:rStyle w:val="af9"/>
            <w:sz w:val="22"/>
            <w:szCs w:val="22"/>
            <w:lang w:val="en-US"/>
          </w:rPr>
          <w:t>abvpress</w:t>
        </w:r>
        <w:r w:rsidR="006D4434" w:rsidRPr="006509C0">
          <w:rPr>
            <w:rStyle w:val="af9"/>
            <w:sz w:val="22"/>
            <w:szCs w:val="22"/>
          </w:rPr>
          <w:t>.</w:t>
        </w:r>
        <w:r w:rsidR="006D4434" w:rsidRPr="00303366">
          <w:rPr>
            <w:rStyle w:val="af9"/>
            <w:sz w:val="22"/>
            <w:szCs w:val="22"/>
            <w:lang w:val="en-US"/>
          </w:rPr>
          <w:t>ru</w:t>
        </w:r>
      </w:hyperlink>
      <w:r w:rsidR="006D4434">
        <w:rPr>
          <w:sz w:val="22"/>
          <w:szCs w:val="22"/>
        </w:rPr>
        <w:t xml:space="preserve">. </w:t>
      </w:r>
    </w:p>
    <w:p w14:paraId="6815DCD6" w14:textId="21493322" w:rsidR="0042724F" w:rsidRDefault="00BD3D78" w:rsidP="00012B10">
      <w:pPr>
        <w:pStyle w:val="2"/>
        <w:rPr>
          <w:sz w:val="22"/>
          <w:szCs w:val="22"/>
        </w:rPr>
      </w:pPr>
      <w:r w:rsidRPr="00102F85">
        <w:rPr>
          <w:sz w:val="22"/>
          <w:szCs w:val="22"/>
        </w:rPr>
        <w:t xml:space="preserve">Обмен </w:t>
      </w:r>
      <w:r w:rsidR="005B2BDA" w:rsidRPr="00102F85">
        <w:rPr>
          <w:sz w:val="22"/>
          <w:szCs w:val="22"/>
        </w:rPr>
        <w:t xml:space="preserve">подписанными </w:t>
      </w:r>
      <w:r w:rsidRPr="00102F85">
        <w:rPr>
          <w:sz w:val="22"/>
          <w:szCs w:val="22"/>
        </w:rPr>
        <w:t xml:space="preserve">оригиналами документов между Сторонами </w:t>
      </w:r>
      <w:r w:rsidR="00265C31" w:rsidRPr="00102F85">
        <w:rPr>
          <w:sz w:val="22"/>
          <w:szCs w:val="22"/>
        </w:rPr>
        <w:t>осуществляется посредством Почты России</w:t>
      </w:r>
      <w:r w:rsidR="006A4636" w:rsidRPr="00102F85">
        <w:rPr>
          <w:sz w:val="22"/>
          <w:szCs w:val="22"/>
        </w:rPr>
        <w:t>,</w:t>
      </w:r>
      <w:r w:rsidR="00E17257" w:rsidRPr="00102F85">
        <w:rPr>
          <w:sz w:val="22"/>
          <w:szCs w:val="22"/>
        </w:rPr>
        <w:t xml:space="preserve"> согласно</w:t>
      </w:r>
      <w:r w:rsidR="00E37051" w:rsidRPr="00102F85">
        <w:rPr>
          <w:sz w:val="22"/>
          <w:szCs w:val="22"/>
        </w:rPr>
        <w:t xml:space="preserve"> адресам</w:t>
      </w:r>
      <w:r w:rsidR="00693C01" w:rsidRPr="00102F85">
        <w:rPr>
          <w:sz w:val="22"/>
          <w:szCs w:val="22"/>
        </w:rPr>
        <w:t xml:space="preserve"> указанные в</w:t>
      </w:r>
      <w:r w:rsidR="00E17257" w:rsidRPr="00102F85">
        <w:rPr>
          <w:sz w:val="22"/>
          <w:szCs w:val="22"/>
        </w:rPr>
        <w:t xml:space="preserve"> п. 9</w:t>
      </w:r>
      <w:r w:rsidR="00E37051" w:rsidRPr="00102F85">
        <w:rPr>
          <w:sz w:val="22"/>
          <w:szCs w:val="22"/>
        </w:rPr>
        <w:t xml:space="preserve">, настоящего </w:t>
      </w:r>
      <w:r w:rsidR="00E17257" w:rsidRPr="00102F85">
        <w:rPr>
          <w:sz w:val="22"/>
          <w:szCs w:val="22"/>
        </w:rPr>
        <w:t>Догово</w:t>
      </w:r>
      <w:r w:rsidR="00E37051" w:rsidRPr="00102F85">
        <w:rPr>
          <w:sz w:val="22"/>
          <w:szCs w:val="22"/>
        </w:rPr>
        <w:t>ра.</w:t>
      </w:r>
      <w:r w:rsidR="00BC5BA7">
        <w:rPr>
          <w:sz w:val="22"/>
          <w:szCs w:val="22"/>
        </w:rPr>
        <w:t xml:space="preserve"> </w:t>
      </w:r>
      <w:r w:rsidR="006A4636" w:rsidRPr="00102F85">
        <w:rPr>
          <w:sz w:val="22"/>
          <w:szCs w:val="22"/>
        </w:rPr>
        <w:t>О</w:t>
      </w:r>
      <w:r w:rsidR="00C25C62" w:rsidRPr="00102F85">
        <w:rPr>
          <w:sz w:val="22"/>
          <w:szCs w:val="22"/>
        </w:rPr>
        <w:t xml:space="preserve">тправка документов осуществляется с уведомлением </w:t>
      </w:r>
      <w:r w:rsidR="006A4636" w:rsidRPr="00102F85">
        <w:rPr>
          <w:sz w:val="22"/>
          <w:szCs w:val="22"/>
        </w:rPr>
        <w:t>Исполнителя</w:t>
      </w:r>
      <w:r w:rsidR="00C25C62" w:rsidRPr="00102F85">
        <w:rPr>
          <w:sz w:val="22"/>
          <w:szCs w:val="22"/>
        </w:rPr>
        <w:t xml:space="preserve"> о вручении документов адресату. </w:t>
      </w:r>
      <w:r w:rsidR="0002457B" w:rsidRPr="00102F85">
        <w:rPr>
          <w:sz w:val="22"/>
          <w:szCs w:val="22"/>
        </w:rPr>
        <w:t>Исполнитель</w:t>
      </w:r>
      <w:r w:rsidR="00C25C62" w:rsidRPr="00102F85">
        <w:rPr>
          <w:sz w:val="22"/>
          <w:szCs w:val="22"/>
        </w:rPr>
        <w:t xml:space="preserve"> обязан предоставить сведения </w:t>
      </w:r>
      <w:r w:rsidR="00265C31" w:rsidRPr="00102F85">
        <w:rPr>
          <w:sz w:val="22"/>
          <w:szCs w:val="22"/>
        </w:rPr>
        <w:t>об идентификационных номерах отправлений для обеспечения возможности отслеживания доставки</w:t>
      </w:r>
      <w:r w:rsidR="0090203A" w:rsidRPr="00102F85">
        <w:rPr>
          <w:sz w:val="22"/>
          <w:szCs w:val="22"/>
        </w:rPr>
        <w:t>.</w:t>
      </w:r>
      <w:r w:rsidR="00CC2F81" w:rsidRPr="00102F85">
        <w:rPr>
          <w:sz w:val="22"/>
          <w:szCs w:val="22"/>
        </w:rPr>
        <w:t xml:space="preserve"> </w:t>
      </w:r>
    </w:p>
    <w:p w14:paraId="035FE72D" w14:textId="13E3BFF9" w:rsidR="007E487F" w:rsidRPr="0042724F" w:rsidRDefault="00CC2F81" w:rsidP="00BC5BA7">
      <w:pPr>
        <w:pStyle w:val="2"/>
        <w:numPr>
          <w:ilvl w:val="0"/>
          <w:numId w:val="0"/>
        </w:numPr>
        <w:ind w:left="708"/>
        <w:rPr>
          <w:sz w:val="22"/>
          <w:szCs w:val="22"/>
        </w:rPr>
      </w:pPr>
      <w:r w:rsidRPr="00BC5BA7">
        <w:rPr>
          <w:sz w:val="22"/>
          <w:szCs w:val="22"/>
        </w:rPr>
        <w:t xml:space="preserve">Заказчик обязан </w:t>
      </w:r>
      <w:r w:rsidR="00EC58AC" w:rsidRPr="00BC5BA7">
        <w:rPr>
          <w:sz w:val="22"/>
          <w:szCs w:val="22"/>
        </w:rPr>
        <w:t>в течение 7 дней вернуть подписанные экземпляры</w:t>
      </w:r>
      <w:r w:rsidR="007E487F" w:rsidRPr="006509C0">
        <w:rPr>
          <w:sz w:val="22"/>
          <w:szCs w:val="22"/>
        </w:rPr>
        <w:t xml:space="preserve"> посредством Почты России</w:t>
      </w:r>
      <w:r w:rsidR="00DD3FC2">
        <w:rPr>
          <w:sz w:val="22"/>
          <w:szCs w:val="22"/>
        </w:rPr>
        <w:t xml:space="preserve"> или иным способ</w:t>
      </w:r>
      <w:r w:rsidR="00F748D4">
        <w:rPr>
          <w:sz w:val="22"/>
          <w:szCs w:val="22"/>
        </w:rPr>
        <w:t>ом</w:t>
      </w:r>
      <w:r w:rsidR="0042724F">
        <w:rPr>
          <w:sz w:val="22"/>
          <w:szCs w:val="22"/>
        </w:rPr>
        <w:t>:</w:t>
      </w:r>
    </w:p>
    <w:p w14:paraId="65CB056E" w14:textId="2B05E9F2" w:rsidR="007E487F" w:rsidRPr="007E487F" w:rsidRDefault="007E487F" w:rsidP="00BC5BA7">
      <w:pPr>
        <w:pStyle w:val="2"/>
        <w:numPr>
          <w:ilvl w:val="0"/>
          <w:numId w:val="0"/>
        </w:numPr>
        <w:spacing w:before="0" w:after="0" w:line="240" w:lineRule="auto"/>
        <w:ind w:left="709"/>
        <w:rPr>
          <w:sz w:val="22"/>
          <w:szCs w:val="22"/>
        </w:rPr>
      </w:pPr>
      <w:r w:rsidRPr="0042724F">
        <w:rPr>
          <w:sz w:val="22"/>
          <w:szCs w:val="22"/>
        </w:rPr>
        <w:t>-</w:t>
      </w:r>
      <w:r w:rsidR="004111CF" w:rsidRPr="00BC5BA7">
        <w:rPr>
          <w:sz w:val="22"/>
          <w:szCs w:val="22"/>
        </w:rPr>
        <w:t xml:space="preserve"> </w:t>
      </w:r>
      <w:r w:rsidRPr="007E487F">
        <w:rPr>
          <w:sz w:val="22"/>
          <w:szCs w:val="22"/>
        </w:rPr>
        <w:t>д</w:t>
      </w:r>
      <w:r w:rsidR="004111CF" w:rsidRPr="00BC5BA7">
        <w:rPr>
          <w:sz w:val="22"/>
          <w:szCs w:val="22"/>
        </w:rPr>
        <w:t>оговор</w:t>
      </w:r>
      <w:r w:rsidRPr="007E487F">
        <w:rPr>
          <w:sz w:val="22"/>
          <w:szCs w:val="22"/>
        </w:rPr>
        <w:t>;</w:t>
      </w:r>
    </w:p>
    <w:p w14:paraId="4D897FC6" w14:textId="77777777" w:rsidR="007E487F" w:rsidRPr="007E487F" w:rsidRDefault="007E487F" w:rsidP="00BC5BA7">
      <w:pPr>
        <w:pStyle w:val="2"/>
        <w:numPr>
          <w:ilvl w:val="0"/>
          <w:numId w:val="0"/>
        </w:numPr>
        <w:spacing w:before="0" w:after="0" w:line="240" w:lineRule="auto"/>
        <w:ind w:left="709"/>
        <w:rPr>
          <w:sz w:val="22"/>
          <w:szCs w:val="22"/>
        </w:rPr>
      </w:pPr>
      <w:r w:rsidRPr="007E487F">
        <w:rPr>
          <w:sz w:val="22"/>
          <w:szCs w:val="22"/>
        </w:rPr>
        <w:t>-</w:t>
      </w:r>
      <w:r w:rsidR="004111CF" w:rsidRPr="00BC5BA7">
        <w:rPr>
          <w:sz w:val="22"/>
          <w:szCs w:val="22"/>
        </w:rPr>
        <w:t xml:space="preserve"> акт</w:t>
      </w:r>
      <w:r w:rsidRPr="007E487F">
        <w:rPr>
          <w:sz w:val="22"/>
          <w:szCs w:val="22"/>
        </w:rPr>
        <w:t>;</w:t>
      </w:r>
    </w:p>
    <w:p w14:paraId="423D5DE4" w14:textId="77777777" w:rsidR="002A2BEE" w:rsidRDefault="007E487F" w:rsidP="002A2BEE">
      <w:pPr>
        <w:pStyle w:val="2"/>
        <w:numPr>
          <w:ilvl w:val="0"/>
          <w:numId w:val="0"/>
        </w:numPr>
        <w:spacing w:before="0" w:after="0" w:line="240" w:lineRule="auto"/>
        <w:ind w:left="709"/>
        <w:rPr>
          <w:sz w:val="22"/>
          <w:szCs w:val="22"/>
        </w:rPr>
      </w:pPr>
      <w:r w:rsidRPr="0042724F">
        <w:rPr>
          <w:sz w:val="22"/>
          <w:szCs w:val="22"/>
        </w:rPr>
        <w:lastRenderedPageBreak/>
        <w:t>-</w:t>
      </w:r>
      <w:r w:rsidRPr="00724049">
        <w:rPr>
          <w:sz w:val="22"/>
          <w:szCs w:val="22"/>
        </w:rPr>
        <w:t xml:space="preserve"> </w:t>
      </w:r>
      <w:r w:rsidRPr="00FC6667">
        <w:rPr>
          <w:sz w:val="22"/>
          <w:szCs w:val="22"/>
        </w:rPr>
        <w:t>с</w:t>
      </w:r>
      <w:r w:rsidR="004111CF" w:rsidRPr="007E487F">
        <w:rPr>
          <w:sz w:val="22"/>
          <w:szCs w:val="22"/>
        </w:rPr>
        <w:t xml:space="preserve">огласие субъекта персональных данных на обработку персональных данных </w:t>
      </w:r>
      <w:r w:rsidR="00EC58AC" w:rsidRPr="00BC5BA7">
        <w:rPr>
          <w:sz w:val="22"/>
          <w:szCs w:val="22"/>
        </w:rPr>
        <w:t>документов</w:t>
      </w:r>
      <w:r w:rsidRPr="007E487F">
        <w:rPr>
          <w:sz w:val="22"/>
          <w:szCs w:val="22"/>
        </w:rPr>
        <w:t>;</w:t>
      </w:r>
    </w:p>
    <w:p w14:paraId="1BD72DEB" w14:textId="0A92F13D" w:rsidR="007E487F" w:rsidRPr="002A2BEE" w:rsidRDefault="007E487F" w:rsidP="002A2BEE">
      <w:pPr>
        <w:pStyle w:val="2"/>
        <w:numPr>
          <w:ilvl w:val="0"/>
          <w:numId w:val="0"/>
        </w:numPr>
        <w:spacing w:before="0" w:after="0" w:line="240" w:lineRule="auto"/>
        <w:ind w:left="709"/>
        <w:rPr>
          <w:sz w:val="22"/>
          <w:szCs w:val="22"/>
        </w:rPr>
      </w:pPr>
      <w:r w:rsidRPr="007C19A9">
        <w:rPr>
          <w:sz w:val="22"/>
          <w:szCs w:val="22"/>
        </w:rPr>
        <w:t>-</w:t>
      </w:r>
      <w:r w:rsidRPr="00BC5BA7">
        <w:rPr>
          <w:sz w:val="22"/>
          <w:szCs w:val="22"/>
        </w:rPr>
        <w:t xml:space="preserve"> согласие на обработку персональных данных</w:t>
      </w:r>
      <w:r w:rsidR="007C19A9">
        <w:rPr>
          <w:sz w:val="22"/>
          <w:szCs w:val="22"/>
        </w:rPr>
        <w:t xml:space="preserve"> </w:t>
      </w:r>
      <w:r w:rsidRPr="00BC5BA7">
        <w:rPr>
          <w:sz w:val="22"/>
          <w:szCs w:val="22"/>
        </w:rPr>
        <w:t>разрешенных субъектом персональных данных для распространения</w:t>
      </w:r>
      <w:r>
        <w:rPr>
          <w:sz w:val="22"/>
          <w:szCs w:val="22"/>
        </w:rPr>
        <w:t>.</w:t>
      </w:r>
    </w:p>
    <w:p w14:paraId="7111C212" w14:textId="77777777" w:rsidR="004443F9" w:rsidRPr="00771C4A" w:rsidRDefault="00F96E8F" w:rsidP="00822218">
      <w:pPr>
        <w:pStyle w:val="1"/>
        <w:rPr>
          <w:shd w:val="clear" w:color="auto" w:fill="FFFFFF"/>
        </w:rPr>
      </w:pPr>
      <w:r w:rsidRPr="00771C4A">
        <w:rPr>
          <w:shd w:val="clear" w:color="auto" w:fill="FFFFFF"/>
        </w:rPr>
        <w:t>Условия конфиденциальности</w:t>
      </w:r>
    </w:p>
    <w:p w14:paraId="514F1104" w14:textId="77777777" w:rsidR="00563251" w:rsidRPr="00771C4A" w:rsidRDefault="00563251" w:rsidP="00331A37">
      <w:pPr>
        <w:spacing w:before="0" w:after="0" w:line="240" w:lineRule="auto"/>
        <w:rPr>
          <w:lang w:eastAsia="x-none"/>
        </w:rPr>
      </w:pPr>
    </w:p>
    <w:p w14:paraId="614CB69E" w14:textId="77777777" w:rsidR="00ED6F68" w:rsidRPr="00771C4A" w:rsidRDefault="00AB28DA" w:rsidP="00331A37">
      <w:pPr>
        <w:tabs>
          <w:tab w:val="left" w:pos="426"/>
        </w:tabs>
        <w:spacing w:before="0" w:after="0" w:line="240" w:lineRule="auto"/>
      </w:pPr>
      <w:r w:rsidRPr="00771C4A">
        <w:t>8</w:t>
      </w:r>
      <w:r w:rsidR="00ED6F68" w:rsidRPr="00771C4A">
        <w:t>.1.</w:t>
      </w:r>
      <w:r w:rsidR="00563251" w:rsidRPr="00771C4A">
        <w:t xml:space="preserve"> </w:t>
      </w:r>
      <w:r w:rsidR="00ED6F68" w:rsidRPr="00771C4A">
        <w:t>Стороны принимают все необходимые меры для предотвращения разглашения конфиденциальной информации, связанной с Договором в соответствии с Федеральным законом от 27.07.2006 № 152-ФЗ «О персональных данных» и Федеральным законом от 29.07.2007 № 98-ФЗ «О коммерческой тайне».</w:t>
      </w:r>
    </w:p>
    <w:p w14:paraId="5706C861" w14:textId="77777777" w:rsidR="00ED6F68" w:rsidRPr="00771C4A" w:rsidRDefault="00AB28DA" w:rsidP="00331A37">
      <w:pPr>
        <w:tabs>
          <w:tab w:val="left" w:pos="426"/>
          <w:tab w:val="left" w:pos="1134"/>
        </w:tabs>
        <w:spacing w:before="0" w:after="0" w:line="240" w:lineRule="auto"/>
      </w:pPr>
      <w:r w:rsidRPr="00771C4A">
        <w:t>8</w:t>
      </w:r>
      <w:r w:rsidR="00563251" w:rsidRPr="00771C4A">
        <w:t xml:space="preserve">.2. </w:t>
      </w:r>
      <w:r w:rsidR="00ED6F68" w:rsidRPr="00771C4A">
        <w:t>В случае, если в рамках Договора в целях его исполнения одна Сторона передает другой Стороне персональные данные, то передающая Сторона гарантирует наличие согласия субъекта персональных данных на такую передачу и иную обработку персональных данных другой Стороной, а принимающая Сторона гарантирует обработку, конфиденциальность и защиту персональных данных в соответствии с требованиями применимого законодательства, в т.ч. Фе</w:t>
      </w:r>
      <w:r w:rsidR="00EE32DD" w:rsidRPr="00771C4A">
        <w:t>дерального закона от 27.07.2006</w:t>
      </w:r>
      <w:r w:rsidR="00EE32DD" w:rsidRPr="00771C4A">
        <w:br/>
      </w:r>
      <w:r w:rsidR="00ED6F68" w:rsidRPr="00771C4A">
        <w:t>№ 152-ФЗ</w:t>
      </w:r>
      <w:r w:rsidR="00F96E8F" w:rsidRPr="00771C4A">
        <w:t xml:space="preserve"> «О персональных данных»</w:t>
      </w:r>
      <w:r w:rsidR="00EE32DD" w:rsidRPr="00771C4A">
        <w:t>.</w:t>
      </w:r>
    </w:p>
    <w:p w14:paraId="3A420A2E" w14:textId="77777777" w:rsidR="00AA6334" w:rsidRPr="00771C4A" w:rsidRDefault="00AB28DA" w:rsidP="00331A37">
      <w:pPr>
        <w:shd w:val="clear" w:color="auto" w:fill="FFFFFF"/>
        <w:tabs>
          <w:tab w:val="left" w:pos="1134"/>
        </w:tabs>
        <w:spacing w:before="0" w:after="0" w:line="240" w:lineRule="auto"/>
        <w:ind w:firstLine="709"/>
      </w:pPr>
      <w:r w:rsidRPr="00771C4A">
        <w:t>8</w:t>
      </w:r>
      <w:r w:rsidR="00AA6334" w:rsidRPr="00771C4A">
        <w:t xml:space="preserve">.5. Исполнитель обязуется осуществлять прием у </w:t>
      </w:r>
      <w:r w:rsidR="00F96E8F" w:rsidRPr="00771C4A">
        <w:t xml:space="preserve">Заказчика </w:t>
      </w:r>
      <w:r w:rsidR="00AA6334" w:rsidRPr="00771C4A">
        <w:t>заявлений и документов,</w:t>
      </w:r>
      <w:r w:rsidR="00F96E8F" w:rsidRPr="00771C4A">
        <w:t xml:space="preserve"> </w:t>
      </w:r>
      <w:r w:rsidRPr="00771C4A">
        <w:t>необходимых для заключения Д</w:t>
      </w:r>
      <w:r w:rsidR="00AA6334" w:rsidRPr="00771C4A">
        <w:t>оговора только после получения у</w:t>
      </w:r>
      <w:r w:rsidR="00F96E8F" w:rsidRPr="00771C4A">
        <w:t xml:space="preserve"> Заказчика</w:t>
      </w:r>
      <w:r w:rsidR="00AA6334" w:rsidRPr="00771C4A">
        <w:t xml:space="preserve"> согласи</w:t>
      </w:r>
      <w:r w:rsidR="004947F0" w:rsidRPr="00771C4A">
        <w:t>й</w:t>
      </w:r>
      <w:r w:rsidR="00AA6334" w:rsidRPr="00771C4A">
        <w:t xml:space="preserve"> </w:t>
      </w:r>
      <w:r w:rsidR="00F96E8F" w:rsidRPr="00771C4A">
        <w:t>субъект</w:t>
      </w:r>
      <w:r w:rsidR="00F45740" w:rsidRPr="00771C4A">
        <w:t>а</w:t>
      </w:r>
      <w:r w:rsidR="00F96E8F" w:rsidRPr="00771C4A">
        <w:t xml:space="preserve"> персональных данных </w:t>
      </w:r>
      <w:r w:rsidR="00AA6334" w:rsidRPr="00771C4A">
        <w:t xml:space="preserve">на обработку и </w:t>
      </w:r>
      <w:r w:rsidR="00F45740" w:rsidRPr="00771C4A">
        <w:t>распространение</w:t>
      </w:r>
      <w:r w:rsidR="00AA6334" w:rsidRPr="00771C4A">
        <w:t xml:space="preserve"> персональных данных по формам,</w:t>
      </w:r>
      <w:r w:rsidR="00F96E8F" w:rsidRPr="00771C4A">
        <w:t xml:space="preserve"> </w:t>
      </w:r>
      <w:r w:rsidR="00AA6334" w:rsidRPr="00771C4A">
        <w:t xml:space="preserve">утвержденным </w:t>
      </w:r>
      <w:r w:rsidR="00F96E8F" w:rsidRPr="00771C4A">
        <w:t>Исполнителем</w:t>
      </w:r>
      <w:r w:rsidR="00AA6334" w:rsidRPr="00771C4A">
        <w:t xml:space="preserve"> и согласованным с </w:t>
      </w:r>
      <w:r w:rsidR="00F96E8F" w:rsidRPr="00771C4A">
        <w:t>Заказчиком</w:t>
      </w:r>
      <w:r w:rsidR="00F45740" w:rsidRPr="00771C4A">
        <w:t>,</w:t>
      </w:r>
      <w:r w:rsidR="00AA6334" w:rsidRPr="00771C4A">
        <w:t xml:space="preserve"> согласно</w:t>
      </w:r>
      <w:r w:rsidR="00F96E8F" w:rsidRPr="00771C4A">
        <w:t xml:space="preserve"> </w:t>
      </w:r>
      <w:r w:rsidR="00AA6334" w:rsidRPr="00771C4A">
        <w:t>Приложения</w:t>
      </w:r>
      <w:r w:rsidR="00F96E8F" w:rsidRPr="00771C4A">
        <w:t>м</w:t>
      </w:r>
      <w:r w:rsidR="00AA6334" w:rsidRPr="00771C4A">
        <w:t xml:space="preserve"> № </w:t>
      </w:r>
      <w:r w:rsidR="00F96E8F" w:rsidRPr="00771C4A">
        <w:t>1</w:t>
      </w:r>
      <w:r w:rsidR="00AA6334" w:rsidRPr="00771C4A">
        <w:t xml:space="preserve"> и № </w:t>
      </w:r>
      <w:r w:rsidR="00F96E8F" w:rsidRPr="00771C4A">
        <w:t>2</w:t>
      </w:r>
      <w:r w:rsidR="00AA6334" w:rsidRPr="00771C4A">
        <w:t xml:space="preserve"> к настоящему Договору.</w:t>
      </w:r>
    </w:p>
    <w:p w14:paraId="128D517E" w14:textId="77777777" w:rsidR="004443F9" w:rsidRPr="00771C4A" w:rsidRDefault="004443F9" w:rsidP="00331A37">
      <w:pPr>
        <w:shd w:val="clear" w:color="auto" w:fill="FFFFFF"/>
        <w:spacing w:before="0" w:after="0" w:line="240" w:lineRule="auto"/>
        <w:ind w:firstLine="0"/>
        <w:jc w:val="left"/>
        <w:rPr>
          <w:color w:val="262633"/>
        </w:rPr>
      </w:pPr>
    </w:p>
    <w:p w14:paraId="527C0CE3" w14:textId="77777777" w:rsidR="002C0AA9" w:rsidRPr="00771C4A" w:rsidRDefault="004443F9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bookmarkStart w:id="28" w:name="_ref_18266152"/>
      <w:bookmarkEnd w:id="27"/>
      <w:r w:rsidRPr="00771C4A">
        <w:rPr>
          <w:sz w:val="22"/>
          <w:szCs w:val="22"/>
        </w:rPr>
        <w:t>Адреса и реквизиты С</w:t>
      </w:r>
      <w:r w:rsidR="002C0AA9" w:rsidRPr="00771C4A">
        <w:rPr>
          <w:sz w:val="22"/>
          <w:szCs w:val="22"/>
        </w:rPr>
        <w:t>торон</w:t>
      </w:r>
      <w:bookmarkEnd w:id="28"/>
    </w:p>
    <w:p w14:paraId="7C07508E" w14:textId="77777777" w:rsidR="004443F9" w:rsidRPr="00771C4A" w:rsidRDefault="004443F9" w:rsidP="00331A37">
      <w:pPr>
        <w:spacing w:before="0" w:after="0" w:line="240" w:lineRule="auto"/>
        <w:rPr>
          <w:lang w:eastAsia="x-none"/>
        </w:rPr>
      </w:pPr>
    </w:p>
    <w:tbl>
      <w:tblPr>
        <w:tblW w:w="4896" w:type="pct"/>
        <w:tblInd w:w="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7"/>
      </w:tblGrid>
      <w:tr w:rsidR="002C0AA9" w:rsidRPr="00771C4A" w14:paraId="71B43B37" w14:textId="77777777" w:rsidTr="008E2607">
        <w:trPr>
          <w:trHeight w:val="386"/>
        </w:trPr>
        <w:tc>
          <w:tcPr>
            <w:tcW w:w="2500" w:type="pct"/>
          </w:tcPr>
          <w:p w14:paraId="3FAA4D99" w14:textId="77777777" w:rsidR="002C0AA9" w:rsidRPr="00771C4A" w:rsidRDefault="002C0AA9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rPr>
                <w:b/>
              </w:rPr>
              <w:t>Заказчик</w:t>
            </w:r>
            <w:r w:rsidR="00AB28DA" w:rsidRPr="00771C4A">
              <w:rPr>
                <w:b/>
              </w:rPr>
              <w:t>:</w:t>
            </w:r>
          </w:p>
        </w:tc>
        <w:tc>
          <w:tcPr>
            <w:tcW w:w="2500" w:type="pct"/>
          </w:tcPr>
          <w:p w14:paraId="036FC3B9" w14:textId="77777777" w:rsidR="002C0AA9" w:rsidRPr="00771C4A" w:rsidRDefault="002C0AA9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rPr>
                <w:b/>
              </w:rPr>
              <w:t>Исполнитель</w:t>
            </w:r>
            <w:r w:rsidR="00AB28DA" w:rsidRPr="00771C4A">
              <w:rPr>
                <w:b/>
              </w:rPr>
              <w:t>:</w:t>
            </w:r>
          </w:p>
        </w:tc>
      </w:tr>
      <w:tr w:rsidR="00CC05DC" w:rsidRPr="00771C4A" w14:paraId="06039E2D" w14:textId="77777777" w:rsidTr="008E2607">
        <w:tc>
          <w:tcPr>
            <w:tcW w:w="2500" w:type="pct"/>
          </w:tcPr>
          <w:sdt>
            <w:sdtPr>
              <w:rPr>
                <w:rStyle w:val="10"/>
              </w:rPr>
              <w:id w:val="370348987"/>
              <w:placeholder>
                <w:docPart w:val="DefaultPlaceholder_-1854013440"/>
              </w:placeholder>
              <w:showingPlcHdr/>
            </w:sdtPr>
            <w:sdtEndPr>
              <w:rPr>
                <w:rStyle w:val="a0"/>
                <w:b w:val="0"/>
                <w:bCs w:val="0"/>
                <w:color w:val="FF0000"/>
                <w:sz w:val="22"/>
                <w:szCs w:val="22"/>
                <w:shd w:val="clear" w:color="auto" w:fill="FFFFFF"/>
              </w:rPr>
            </w:sdtEndPr>
            <w:sdtContent>
              <w:p w14:paraId="2A5090DD" w14:textId="7B8E3DC7" w:rsidR="00AB28DA" w:rsidRPr="00C15F2F" w:rsidRDefault="003B6AB7" w:rsidP="00780A75">
                <w:pPr>
                  <w:pStyle w:val="Normalunindented"/>
                  <w:keepNext/>
                  <w:tabs>
                    <w:tab w:val="left" w:pos="3128"/>
                  </w:tabs>
                  <w:spacing w:before="0" w:after="0" w:line="240" w:lineRule="auto"/>
                  <w:jc w:val="left"/>
                  <w:rPr>
                    <w:b/>
                    <w:color w:val="FF0000"/>
                    <w:shd w:val="clear" w:color="auto" w:fill="FFFFFF"/>
                  </w:rPr>
                </w:pPr>
                <w:r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p>
            </w:sdtContent>
          </w:sdt>
          <w:p w14:paraId="431E7319" w14:textId="77777777" w:rsidR="0055266E" w:rsidRDefault="0055266E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</w:p>
          <w:p w14:paraId="035E8C3A" w14:textId="77777777" w:rsidR="003B6AB7" w:rsidRDefault="00FC1CB8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Паспорт</w:t>
            </w:r>
            <w:r w:rsidR="00CC05DC" w:rsidRPr="00771C4A">
              <w:rPr>
                <w:b/>
                <w:color w:val="000000"/>
                <w:shd w:val="clear" w:color="auto" w:fill="FFFFFF"/>
              </w:rPr>
              <w:t>:</w:t>
            </w:r>
            <w:r w:rsidR="00C1769B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14:paraId="15B9C5AE" w14:textId="2D05CAFC" w:rsidR="003B6AB7" w:rsidRDefault="003B6AB7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</w:t>
            </w:r>
            <w:r w:rsidR="00C1769B">
              <w:rPr>
                <w:b/>
                <w:color w:val="000000"/>
                <w:shd w:val="clear" w:color="auto" w:fill="FFFFFF"/>
              </w:rPr>
              <w:t>ерия</w:t>
            </w:r>
            <w:r>
              <w:rPr>
                <w:b/>
                <w:color w:val="000000"/>
                <w:shd w:val="clear" w:color="auto" w:fill="FFFFFF"/>
              </w:rPr>
              <w:t xml:space="preserve">  </w:t>
            </w:r>
            <w:sdt>
              <w:sdtPr>
                <w:id w:val="558747290"/>
                <w:placeholder>
                  <w:docPart w:val="DefaultPlaceholder_-1854013440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  <w:r w:rsidR="00FC1CB8">
              <w:rPr>
                <w:b/>
                <w:color w:val="000000"/>
                <w:shd w:val="clear" w:color="auto" w:fill="FFFFFF"/>
              </w:rPr>
              <w:t>№</w:t>
            </w:r>
            <w:sdt>
              <w:sdtPr>
                <w:id w:val="-1555683939"/>
                <w:placeholder>
                  <w:docPart w:val="DefaultPlaceholder_-1854013440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  <w:r>
              <w:rPr>
                <w:b/>
                <w:color w:val="000000"/>
                <w:shd w:val="clear" w:color="auto" w:fill="FFFFFF"/>
              </w:rPr>
              <w:t>,</w:t>
            </w:r>
          </w:p>
          <w:p w14:paraId="62102709" w14:textId="77777777" w:rsidR="003B6AB7" w:rsidRDefault="00FC1CB8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кем выдан</w:t>
            </w:r>
            <w:r w:rsidR="00780A75">
              <w:rPr>
                <w:b/>
                <w:color w:val="000000"/>
                <w:shd w:val="clear" w:color="auto" w:fill="FFFFFF"/>
              </w:rPr>
              <w:t xml:space="preserve"> </w:t>
            </w:r>
            <w:sdt>
              <w:sdtPr>
                <w:id w:val="-1540194895"/>
                <w:placeholder>
                  <w:docPart w:val="BE86C77A3D1F4471AE34D4E8E9DBCF20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="00780A75"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  <w:r>
              <w:rPr>
                <w:b/>
                <w:color w:val="000000"/>
                <w:shd w:val="clear" w:color="auto" w:fill="FFFFFF"/>
              </w:rPr>
              <w:t xml:space="preserve">, </w:t>
            </w:r>
          </w:p>
          <w:p w14:paraId="6FD226B4" w14:textId="4D918109" w:rsidR="00CC05DC" w:rsidRDefault="00FC1CB8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дата выдач</w:t>
            </w:r>
            <w:r w:rsidR="00BD3F96">
              <w:rPr>
                <w:b/>
                <w:color w:val="000000"/>
                <w:shd w:val="clear" w:color="auto" w:fill="FFFFFF"/>
              </w:rPr>
              <w:t xml:space="preserve">и </w:t>
            </w:r>
            <w:sdt>
              <w:sdtPr>
                <w:id w:val="597212078"/>
                <w:placeholder>
                  <w:docPart w:val="745A14DFAD854577A5D637D4371BD5EF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="00780A75"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  <w:r w:rsidR="00BD3F96">
              <w:rPr>
                <w:b/>
                <w:color w:val="000000"/>
                <w:shd w:val="clear" w:color="auto" w:fill="FFFFFF"/>
              </w:rPr>
              <w:t>,</w:t>
            </w:r>
            <w:r w:rsidR="00911FA8">
              <w:rPr>
                <w:b/>
                <w:color w:val="000000"/>
                <w:shd w:val="clear" w:color="auto" w:fill="FFFFFF"/>
              </w:rPr>
              <w:t xml:space="preserve"> п</w:t>
            </w:r>
            <w:r w:rsidR="00BD3F96">
              <w:rPr>
                <w:b/>
                <w:color w:val="000000"/>
                <w:shd w:val="clear" w:color="auto" w:fill="FFFFFF"/>
              </w:rPr>
              <w:t xml:space="preserve">одразделение </w:t>
            </w:r>
            <w:sdt>
              <w:sdtPr>
                <w:id w:val="-1070811530"/>
                <w:placeholder>
                  <w:docPart w:val="79F18B5237814EBFA4732B8230C321B7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="00780A75"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</w:p>
          <w:p w14:paraId="69EA6940" w14:textId="4F4434B2" w:rsidR="00911FA8" w:rsidRDefault="00911FA8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</w:p>
          <w:p w14:paraId="06A67E70" w14:textId="07CE7BBE" w:rsidR="00C20BEB" w:rsidRDefault="00C20BEB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Адрес регистрации:</w:t>
            </w:r>
            <w:sdt>
              <w:sdtPr>
                <w:id w:val="446661745"/>
                <w:placeholder>
                  <w:docPart w:val="4597223EFE1A4BA891302FF3FE8B916C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</w:p>
          <w:p w14:paraId="50B5442C" w14:textId="77777777" w:rsidR="00C20BEB" w:rsidRDefault="00C20BEB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</w:p>
          <w:p w14:paraId="6C23BEF9" w14:textId="07223002" w:rsidR="00563251" w:rsidRDefault="00563251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 xml:space="preserve">ИНН </w:t>
            </w:r>
            <w:sdt>
              <w:sdtPr>
                <w:id w:val="-1887554335"/>
                <w:placeholder>
                  <w:docPart w:val="62E18C46DB514CF8A6564E24D976A2FA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="00ED4E59"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</w:p>
          <w:p w14:paraId="158962AA" w14:textId="0AA7BCDB" w:rsidR="003E4C74" w:rsidRDefault="003E4C74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</w:p>
          <w:p w14:paraId="6004D00F" w14:textId="510D8AE1" w:rsidR="003E4C74" w:rsidRPr="00771C4A" w:rsidRDefault="003E4C74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Почтовый адрес:</w:t>
            </w:r>
            <w:r w:rsidR="00872E34">
              <w:rPr>
                <w:b/>
                <w:color w:val="000000"/>
                <w:shd w:val="clear" w:color="auto" w:fill="FFFFFF"/>
              </w:rPr>
              <w:t xml:space="preserve"> </w:t>
            </w:r>
            <w:sdt>
              <w:sdtPr>
                <w:id w:val="-1170011186"/>
                <w:placeholder>
                  <w:docPart w:val="EEA9118078314B11B41984AF433E9B74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="00872E34"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</w:p>
          <w:p w14:paraId="326252C4" w14:textId="77777777" w:rsidR="00CC05DC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</w:tc>
        <w:tc>
          <w:tcPr>
            <w:tcW w:w="2500" w:type="pct"/>
          </w:tcPr>
          <w:p w14:paraId="010DE9DF" w14:textId="753D5291" w:rsidR="00847DEC" w:rsidRPr="00771C4A" w:rsidRDefault="00847DEC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 xml:space="preserve">ООО </w:t>
            </w:r>
            <w:r w:rsidR="00B779A9">
              <w:rPr>
                <w:b/>
                <w:color w:val="000000"/>
                <w:shd w:val="clear" w:color="auto" w:fill="FFFFFF"/>
              </w:rPr>
              <w:t>«</w:t>
            </w:r>
            <w:r w:rsidRPr="00771C4A">
              <w:rPr>
                <w:b/>
                <w:color w:val="000000"/>
                <w:shd w:val="clear" w:color="auto" w:fill="FFFFFF"/>
              </w:rPr>
              <w:t>И</w:t>
            </w:r>
            <w:r w:rsidR="00771C4A">
              <w:rPr>
                <w:b/>
                <w:color w:val="000000"/>
                <w:shd w:val="clear" w:color="auto" w:fill="FFFFFF"/>
              </w:rPr>
              <w:t xml:space="preserve">здательский </w:t>
            </w:r>
            <w:r w:rsidR="00B779A9">
              <w:rPr>
                <w:b/>
                <w:color w:val="000000"/>
                <w:shd w:val="clear" w:color="auto" w:fill="FFFFFF"/>
              </w:rPr>
              <w:t>д</w:t>
            </w:r>
            <w:r w:rsidR="00771C4A">
              <w:rPr>
                <w:b/>
                <w:color w:val="000000"/>
                <w:shd w:val="clear" w:color="auto" w:fill="FFFFFF"/>
              </w:rPr>
              <w:t>ом</w:t>
            </w:r>
            <w:r w:rsidRPr="00771C4A">
              <w:rPr>
                <w:b/>
                <w:color w:val="000000"/>
                <w:shd w:val="clear" w:color="auto" w:fill="FFFFFF"/>
              </w:rPr>
              <w:t xml:space="preserve"> </w:t>
            </w:r>
            <w:r w:rsidR="00B779A9">
              <w:rPr>
                <w:b/>
                <w:color w:val="000000"/>
                <w:shd w:val="clear" w:color="auto" w:fill="FFFFFF"/>
              </w:rPr>
              <w:t>«</w:t>
            </w:r>
            <w:r w:rsidRPr="00771C4A">
              <w:rPr>
                <w:b/>
                <w:color w:val="000000"/>
                <w:shd w:val="clear" w:color="auto" w:fill="FFFFFF"/>
              </w:rPr>
              <w:t>АБВ-</w:t>
            </w:r>
            <w:r w:rsidR="00B779A9">
              <w:rPr>
                <w:b/>
                <w:color w:val="000000"/>
                <w:shd w:val="clear" w:color="auto" w:fill="FFFFFF"/>
              </w:rPr>
              <w:t>пресс»</w:t>
            </w:r>
          </w:p>
          <w:p w14:paraId="0DD1BA20" w14:textId="77777777" w:rsidR="00847DEC" w:rsidRPr="00771C4A" w:rsidRDefault="00847DEC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>Юр.</w:t>
            </w:r>
            <w:r w:rsidR="00771C4A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771C4A">
              <w:rPr>
                <w:b/>
                <w:color w:val="000000"/>
                <w:shd w:val="clear" w:color="auto" w:fill="FFFFFF"/>
              </w:rPr>
              <w:t xml:space="preserve">адрес: </w:t>
            </w:r>
            <w:r w:rsidRPr="00771C4A">
              <w:rPr>
                <w:color w:val="000000"/>
                <w:shd w:val="clear" w:color="auto" w:fill="FFFFFF"/>
              </w:rPr>
              <w:t xml:space="preserve">115201, Г.Москва, вн.тер. г. Муниципальный Округ Нагатино-Садовники, ш Старокаширское, д. 2, к. 2, пом./ком. I/6A, </w:t>
            </w:r>
          </w:p>
          <w:p w14:paraId="41DE1440" w14:textId="342A6653" w:rsidR="00011337" w:rsidRDefault="00011337" w:rsidP="00847DE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 xml:space="preserve">Место нахождения: </w:t>
            </w:r>
            <w:r w:rsidR="00847DEC" w:rsidRPr="00771C4A">
              <w:rPr>
                <w:bCs/>
              </w:rPr>
              <w:t>115478, г. Москва, Каширское ш., д.24, стр.15, этаж 3, пом. VI, ком. 58, 58А</w:t>
            </w:r>
            <w:r w:rsidR="00847DEC" w:rsidRPr="00771C4A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14:paraId="59A44017" w14:textId="6DC7F09A" w:rsidR="003E4C74" w:rsidRPr="003E4C74" w:rsidRDefault="003E4C74" w:rsidP="00847DEC">
            <w:pPr>
              <w:pStyle w:val="Normalunindented"/>
              <w:keepNext/>
              <w:spacing w:before="0" w:after="0" w:line="240" w:lineRule="auto"/>
              <w:jc w:val="left"/>
              <w:rPr>
                <w:bCs/>
                <w:color w:val="000000"/>
                <w:shd w:val="clear" w:color="auto" w:fill="FFFFFF"/>
              </w:rPr>
            </w:pPr>
            <w:r w:rsidRPr="003E4C74">
              <w:rPr>
                <w:b/>
                <w:color w:val="000000"/>
                <w:shd w:val="clear" w:color="auto" w:fill="FFFFFF"/>
              </w:rPr>
              <w:t>Почтовый адрес</w:t>
            </w:r>
            <w:r>
              <w:rPr>
                <w:bCs/>
                <w:color w:val="000000"/>
                <w:shd w:val="clear" w:color="auto" w:fill="FFFFFF"/>
              </w:rPr>
              <w:t>: 115522, Москва, а/я 136</w:t>
            </w:r>
          </w:p>
          <w:p w14:paraId="7FBBAA2F" w14:textId="77777777" w:rsidR="00847DEC" w:rsidRPr="00771C4A" w:rsidRDefault="00847DEC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 xml:space="preserve">ИНН </w:t>
            </w:r>
            <w:r w:rsidRPr="00771C4A">
              <w:rPr>
                <w:color w:val="000000"/>
                <w:shd w:val="clear" w:color="auto" w:fill="FFFFFF"/>
              </w:rPr>
              <w:t>7724705329</w:t>
            </w:r>
          </w:p>
          <w:p w14:paraId="5D7CC7CE" w14:textId="77777777" w:rsidR="00011337" w:rsidRPr="00771C4A" w:rsidRDefault="00011337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>КПП</w:t>
            </w:r>
            <w:r w:rsidR="00AB28DA" w:rsidRPr="00771C4A">
              <w:rPr>
                <w:b/>
                <w:color w:val="000000"/>
                <w:shd w:val="clear" w:color="auto" w:fill="FFFFFF"/>
              </w:rPr>
              <w:t xml:space="preserve"> </w:t>
            </w:r>
            <w:r w:rsidR="00847DEC" w:rsidRPr="00771C4A">
              <w:rPr>
                <w:bCs/>
              </w:rPr>
              <w:t>772401001</w:t>
            </w:r>
          </w:p>
          <w:p w14:paraId="40EAAD35" w14:textId="0981899C" w:rsidR="00AB28DA" w:rsidRPr="00771C4A" w:rsidRDefault="00847DEC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CC05DC" w:rsidRPr="00771C4A" w14:paraId="17C886F1" w14:textId="77777777" w:rsidTr="008E2607">
        <w:tc>
          <w:tcPr>
            <w:tcW w:w="2500" w:type="pct"/>
          </w:tcPr>
          <w:p w14:paraId="53D7E89B" w14:textId="77777777" w:rsidR="00CC05DC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</w:rPr>
            </w:pPr>
            <w:r w:rsidRPr="00771C4A">
              <w:rPr>
                <w:b/>
              </w:rPr>
              <w:t>От имени Заказчика</w:t>
            </w:r>
            <w:r w:rsidR="00AB28DA" w:rsidRPr="00771C4A">
              <w:rPr>
                <w:b/>
              </w:rPr>
              <w:t>:</w:t>
            </w:r>
          </w:p>
          <w:p w14:paraId="27AD700D" w14:textId="600F729C" w:rsidR="00CC05DC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  <w:p w14:paraId="4BACACD4" w14:textId="2D6178E6" w:rsidR="00822218" w:rsidRDefault="00822218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  <w:p w14:paraId="0F67DA30" w14:textId="77777777" w:rsidR="00822218" w:rsidRPr="00771C4A" w:rsidRDefault="00822218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  <w:p w14:paraId="43B07824" w14:textId="35D3C7E2" w:rsidR="00CC05DC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t>____________________/</w:t>
            </w:r>
            <w:r w:rsidR="00AB28DA" w:rsidRPr="00771C4A">
              <w:t xml:space="preserve"> </w:t>
            </w:r>
            <w:sdt>
              <w:sdtPr>
                <w:id w:val="-1879464657"/>
                <w:placeholder>
                  <w:docPart w:val="CBE297151B06412D891FF695850BED36"/>
                </w:placeholder>
                <w:showingPlcHdr/>
              </w:sdtPr>
              <w:sdtEndPr/>
              <w:sdtContent>
                <w:r w:rsidR="009F3924" w:rsidRPr="007D49CE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  <w:r w:rsidR="00AB28DA" w:rsidRPr="00771C4A">
              <w:t xml:space="preserve"> </w:t>
            </w:r>
            <w:r w:rsidRPr="00771C4A">
              <w:t>/</w:t>
            </w:r>
          </w:p>
          <w:p w14:paraId="63FDD99D" w14:textId="77777777" w:rsidR="00CC05DC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  <w:p w14:paraId="1C924264" w14:textId="687F149E" w:rsidR="00CC05DC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</w:tc>
        <w:tc>
          <w:tcPr>
            <w:tcW w:w="2500" w:type="pct"/>
          </w:tcPr>
          <w:p w14:paraId="3209AE73" w14:textId="77777777" w:rsidR="003F4DC7" w:rsidRPr="00771C4A" w:rsidRDefault="00820099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</w:rPr>
            </w:pPr>
            <w:r w:rsidRPr="00771C4A">
              <w:rPr>
                <w:b/>
              </w:rPr>
              <w:t>О</w:t>
            </w:r>
            <w:r w:rsidR="00CC05DC" w:rsidRPr="00771C4A">
              <w:rPr>
                <w:b/>
              </w:rPr>
              <w:t xml:space="preserve">т имени Исполнителя: </w:t>
            </w:r>
          </w:p>
          <w:p w14:paraId="38764D7E" w14:textId="77777777" w:rsidR="0073106D" w:rsidRPr="00771C4A" w:rsidRDefault="0073106D" w:rsidP="0073106D">
            <w:pPr>
              <w:ind w:firstLine="0"/>
              <w:jc w:val="left"/>
              <w:rPr>
                <w:noProof/>
              </w:rPr>
            </w:pPr>
            <w:r w:rsidRPr="00771C4A">
              <w:rPr>
                <w:noProof/>
              </w:rPr>
              <w:t>Генеральный директор</w:t>
            </w:r>
          </w:p>
          <w:p w14:paraId="2D879AD7" w14:textId="77777777" w:rsidR="00302583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t> </w:t>
            </w:r>
          </w:p>
          <w:p w14:paraId="464BE932" w14:textId="77777777" w:rsidR="00302583" w:rsidRPr="00771C4A" w:rsidRDefault="00302583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t>____________________/</w:t>
            </w:r>
            <w:r w:rsidR="00011337" w:rsidRPr="00771C4A">
              <w:t xml:space="preserve"> </w:t>
            </w:r>
            <w:r w:rsidR="0073106D" w:rsidRPr="00771C4A">
              <w:rPr>
                <w:noProof/>
              </w:rPr>
              <w:t>Л.М.Наумов</w:t>
            </w:r>
            <w:r w:rsidR="00011337" w:rsidRPr="00771C4A">
              <w:t xml:space="preserve"> </w:t>
            </w:r>
            <w:r w:rsidRPr="00771C4A">
              <w:t>/</w:t>
            </w:r>
          </w:p>
          <w:p w14:paraId="693DFAC1" w14:textId="77777777" w:rsidR="00302583" w:rsidRPr="00771C4A" w:rsidRDefault="00302583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  <w:p w14:paraId="09C9A4EB" w14:textId="77777777" w:rsidR="00CC05DC" w:rsidRPr="00771C4A" w:rsidRDefault="00302583" w:rsidP="00331A37">
            <w:pPr>
              <w:pStyle w:val="Normalunindented"/>
              <w:spacing w:before="0" w:after="0" w:line="240" w:lineRule="auto"/>
            </w:pPr>
            <w:r w:rsidRPr="00771C4A">
              <w:t>М.П.</w:t>
            </w:r>
          </w:p>
        </w:tc>
      </w:tr>
    </w:tbl>
    <w:p w14:paraId="02ED8E8A" w14:textId="77777777" w:rsidR="00315715" w:rsidRPr="00771C4A" w:rsidRDefault="00315715" w:rsidP="00331A37">
      <w:pPr>
        <w:spacing w:before="0" w:after="0" w:line="240" w:lineRule="auto"/>
        <w:ind w:firstLine="0"/>
      </w:pPr>
    </w:p>
    <w:p w14:paraId="7E3851F5" w14:textId="77777777" w:rsidR="00A4410D" w:rsidRPr="00771C4A" w:rsidRDefault="00E9725A" w:rsidP="00E9725A">
      <w:pPr>
        <w:spacing w:before="0" w:after="0" w:line="240" w:lineRule="auto"/>
        <w:ind w:firstLine="0"/>
      </w:pPr>
      <w:r w:rsidRPr="00771C4A">
        <w:br w:type="page"/>
      </w:r>
    </w:p>
    <w:p w14:paraId="51AD3271" w14:textId="77777777" w:rsidR="00AA6334" w:rsidRPr="00771C4A" w:rsidRDefault="00AA6334" w:rsidP="00331A37">
      <w:pPr>
        <w:spacing w:before="0" w:after="0"/>
        <w:ind w:firstLine="0"/>
        <w:jc w:val="right"/>
      </w:pPr>
      <w:r w:rsidRPr="00771C4A">
        <w:lastRenderedPageBreak/>
        <w:t>Приложение № 1</w:t>
      </w:r>
    </w:p>
    <w:p w14:paraId="7C74FE6D" w14:textId="77777777" w:rsidR="0064788D" w:rsidRPr="00771C4A" w:rsidRDefault="00AA6334" w:rsidP="00331A37">
      <w:pPr>
        <w:spacing w:before="0" w:after="0"/>
        <w:ind w:firstLine="0"/>
        <w:jc w:val="right"/>
      </w:pPr>
      <w:r w:rsidRPr="00771C4A">
        <w:t>к Договору оказания услуг</w:t>
      </w:r>
      <w:r w:rsidR="0064788D" w:rsidRPr="00771C4A">
        <w:t xml:space="preserve"> </w:t>
      </w:r>
      <w:r w:rsidRPr="00771C4A">
        <w:t>№ ___</w:t>
      </w:r>
      <w:r w:rsidR="0064788D" w:rsidRPr="00771C4A">
        <w:t>_______</w:t>
      </w:r>
      <w:r w:rsidR="00F45FD3" w:rsidRPr="00771C4A">
        <w:t>__</w:t>
      </w:r>
      <w:r w:rsidR="00CA2FC0" w:rsidRPr="00771C4A">
        <w:t>__</w:t>
      </w:r>
      <w:r w:rsidRPr="00771C4A">
        <w:t xml:space="preserve"> </w:t>
      </w:r>
    </w:p>
    <w:p w14:paraId="2F519296" w14:textId="77777777" w:rsidR="00AA6334" w:rsidRPr="00771C4A" w:rsidRDefault="00AA6334" w:rsidP="00331A37">
      <w:pPr>
        <w:spacing w:before="0" w:after="0"/>
        <w:ind w:firstLine="0"/>
        <w:jc w:val="right"/>
      </w:pPr>
      <w:r w:rsidRPr="00771C4A">
        <w:t>от «__</w:t>
      </w:r>
      <w:r w:rsidR="0064788D" w:rsidRPr="00771C4A">
        <w:t>_</w:t>
      </w:r>
      <w:r w:rsidRPr="00771C4A">
        <w:t>» ______</w:t>
      </w:r>
      <w:r w:rsidR="0064788D" w:rsidRPr="00771C4A">
        <w:t>______</w:t>
      </w:r>
      <w:r w:rsidRPr="00771C4A">
        <w:t xml:space="preserve"> 202__ г.</w:t>
      </w:r>
    </w:p>
    <w:p w14:paraId="6771490D" w14:textId="77777777" w:rsidR="008E2607" w:rsidRPr="00771C4A" w:rsidRDefault="008E2607" w:rsidP="00331A37">
      <w:pPr>
        <w:spacing w:before="0" w:after="0"/>
        <w:ind w:left="708" w:firstLine="0"/>
        <w:jc w:val="right"/>
        <w:rPr>
          <w:b/>
        </w:rPr>
      </w:pPr>
    </w:p>
    <w:p w14:paraId="000C5949" w14:textId="77777777" w:rsidR="00CA2FC0" w:rsidRPr="00771C4A" w:rsidRDefault="00CA2FC0" w:rsidP="00331A37">
      <w:pPr>
        <w:spacing w:before="0" w:after="0"/>
        <w:ind w:firstLine="0"/>
        <w:jc w:val="center"/>
        <w:rPr>
          <w:b/>
        </w:rPr>
      </w:pPr>
    </w:p>
    <w:p w14:paraId="74C9E5A9" w14:textId="77777777" w:rsidR="00AA6334" w:rsidRPr="00771C4A" w:rsidRDefault="00AA6334" w:rsidP="00331A37">
      <w:pPr>
        <w:spacing w:before="0" w:after="0"/>
        <w:ind w:firstLine="0"/>
        <w:jc w:val="center"/>
        <w:rPr>
          <w:b/>
        </w:rPr>
      </w:pPr>
      <w:r w:rsidRPr="00771C4A">
        <w:rPr>
          <w:b/>
        </w:rPr>
        <w:t>Соглас</w:t>
      </w:r>
      <w:r w:rsidR="008E2607" w:rsidRPr="00771C4A">
        <w:rPr>
          <w:b/>
        </w:rPr>
        <w:t>ие</w:t>
      </w:r>
      <w:r w:rsidRPr="00771C4A">
        <w:rPr>
          <w:b/>
        </w:rPr>
        <w:t xml:space="preserve"> субъекта персональных данных</w:t>
      </w:r>
    </w:p>
    <w:p w14:paraId="007C81AE" w14:textId="77777777" w:rsidR="00691DBF" w:rsidRPr="00771C4A" w:rsidRDefault="00AA6334" w:rsidP="00331A37">
      <w:pPr>
        <w:spacing w:before="0" w:after="0"/>
        <w:ind w:firstLine="0"/>
        <w:jc w:val="center"/>
        <w:rPr>
          <w:b/>
        </w:rPr>
      </w:pPr>
      <w:r w:rsidRPr="00771C4A">
        <w:rPr>
          <w:b/>
        </w:rPr>
        <w:t>на обработку персональных данных</w:t>
      </w:r>
      <w:r w:rsidR="0064788D" w:rsidRPr="00771C4A">
        <w:rPr>
          <w:b/>
        </w:rPr>
        <w:t xml:space="preserve"> </w:t>
      </w:r>
    </w:p>
    <w:p w14:paraId="4387A616" w14:textId="77777777" w:rsidR="0064788D" w:rsidRPr="00771C4A" w:rsidRDefault="0064788D" w:rsidP="00331A37">
      <w:pPr>
        <w:spacing w:before="0" w:after="0" w:line="240" w:lineRule="auto"/>
        <w:ind w:firstLine="0"/>
        <w:jc w:val="center"/>
        <w:rPr>
          <w:b/>
        </w:rPr>
      </w:pPr>
    </w:p>
    <w:p w14:paraId="584A4A07" w14:textId="709DBF1E" w:rsidR="004D7848" w:rsidRPr="00771C4A" w:rsidRDefault="004D7848" w:rsidP="006238C2">
      <w:pPr>
        <w:spacing w:before="0" w:after="0"/>
        <w:ind w:firstLine="709"/>
      </w:pPr>
      <w:bookmarkStart w:id="29" w:name="OLE_LINK1"/>
      <w:r w:rsidRPr="00771C4A">
        <w:t xml:space="preserve">Я, </w:t>
      </w:r>
      <w:sdt>
        <w:sdtPr>
          <w:rPr>
            <w:rStyle w:val="13"/>
          </w:rPr>
          <w:id w:val="1082341391"/>
          <w:placeholder>
            <w:docPart w:val="C7293706D8D544B3A3DF212B9D59F289"/>
          </w:placeholder>
          <w:showingPlcHdr/>
        </w:sdtPr>
        <w:sdtEndPr>
          <w:rPr>
            <w:rStyle w:val="a0"/>
            <w:u w:val="none"/>
          </w:rPr>
        </w:sdtEndPr>
        <w:sdtContent>
          <w:r w:rsidR="005F7CED" w:rsidRPr="00416913">
            <w:rPr>
              <w:rStyle w:val="affa"/>
              <w:color w:val="FF0000"/>
            </w:rPr>
            <w:t>Место для ввода текста.</w:t>
          </w:r>
        </w:sdtContent>
      </w:sdt>
    </w:p>
    <w:p w14:paraId="3506C0BE" w14:textId="77777777" w:rsidR="004D7848" w:rsidRPr="00771C4A" w:rsidRDefault="004D7848" w:rsidP="00331A37">
      <w:pPr>
        <w:spacing w:before="0" w:after="0"/>
        <w:ind w:firstLine="0"/>
        <w:jc w:val="center"/>
        <w:rPr>
          <w:i/>
          <w:iCs/>
        </w:rPr>
      </w:pPr>
      <w:r w:rsidRPr="00771C4A">
        <w:rPr>
          <w:i/>
          <w:iCs/>
        </w:rPr>
        <w:t>(фамилия, имя, отчество полностью)</w:t>
      </w:r>
    </w:p>
    <w:p w14:paraId="75280AF8" w14:textId="599B16D5" w:rsidR="004D7848" w:rsidRPr="00771C4A" w:rsidRDefault="004D7848" w:rsidP="00C20BEB">
      <w:pPr>
        <w:spacing w:before="0" w:after="0"/>
        <w:ind w:firstLine="0"/>
      </w:pPr>
      <w:r w:rsidRPr="00771C4A">
        <w:t xml:space="preserve">(далее </w:t>
      </w:r>
      <w:r w:rsidR="00331A37" w:rsidRPr="00771C4A">
        <w:t>—</w:t>
      </w:r>
      <w:r w:rsidRPr="00771C4A">
        <w:t xml:space="preserve"> субъект персональных данных), зареги</w:t>
      </w:r>
      <w:r w:rsidR="00331A37" w:rsidRPr="00771C4A">
        <w:t xml:space="preserve">стрированный(ая) по адресу: </w:t>
      </w:r>
      <w:sdt>
        <w:sdtPr>
          <w:rPr>
            <w:rStyle w:val="31"/>
          </w:rPr>
          <w:id w:val="-1871291059"/>
          <w:placeholder>
            <w:docPart w:val="822FDC12968947DCAE6307C5033BB18B"/>
          </w:placeholder>
          <w:showingPlcHdr/>
        </w:sdtPr>
        <w:sdtEndPr>
          <w:rPr>
            <w:rStyle w:val="a0"/>
            <w:u w:val="none"/>
          </w:rPr>
        </w:sdtEndPr>
        <w:sdtContent>
          <w:r w:rsidR="00C20BEB" w:rsidRPr="00416913">
            <w:rPr>
              <w:rStyle w:val="affa"/>
              <w:color w:val="FF0000"/>
            </w:rPr>
            <w:t>Место для ввода текста.</w:t>
          </w:r>
        </w:sdtContent>
      </w:sdt>
      <w:r w:rsidRPr="00771C4A">
        <w:t>,</w:t>
      </w:r>
    </w:p>
    <w:p w14:paraId="1C39C0D6" w14:textId="07F9FE36" w:rsidR="00FA4083" w:rsidRPr="00C2577F" w:rsidRDefault="004D7848" w:rsidP="00FA4083">
      <w:pPr>
        <w:spacing w:before="0" w:after="0"/>
        <w:ind w:firstLine="0"/>
      </w:pPr>
      <w:r w:rsidRPr="00771C4A">
        <w:t>основной документ</w:t>
      </w:r>
      <w:r w:rsidR="00F45BEB" w:rsidRPr="00771C4A">
        <w:t>,</w:t>
      </w:r>
      <w:r w:rsidRPr="00771C4A">
        <w:t xml:space="preserve"> удостоверяющий личность</w:t>
      </w:r>
      <w:r w:rsidR="00F45BEB" w:rsidRPr="00771C4A">
        <w:t>,</w:t>
      </w:r>
      <w:r w:rsidRPr="00771C4A">
        <w:t xml:space="preserve"> паспорт </w:t>
      </w:r>
      <w:sdt>
        <w:sdtPr>
          <w:rPr>
            <w:rStyle w:val="13"/>
          </w:rPr>
          <w:id w:val="-2059534171"/>
          <w:placeholder>
            <w:docPart w:val="E48057AB6BAB4EB3AF7C88FF9032C6D5"/>
          </w:placeholder>
        </w:sdtPr>
        <w:sdtEndPr>
          <w:rPr>
            <w:rStyle w:val="a0"/>
            <w:u w:val="none"/>
          </w:rPr>
        </w:sdtEndPr>
        <w:sdtContent>
          <w:r w:rsidR="00B556B6" w:rsidRPr="00771C4A">
            <w:rPr>
              <w:i/>
              <w:iCs/>
            </w:rPr>
            <w:t>Сери</w:t>
          </w:r>
          <w:r w:rsidR="00B556B6">
            <w:rPr>
              <w:i/>
              <w:iCs/>
            </w:rPr>
            <w:t xml:space="preserve">я </w:t>
          </w:r>
          <w:r w:rsidR="009B52F2">
            <w:rPr>
              <w:i/>
              <w:iCs/>
            </w:rPr>
            <w:t xml:space="preserve">00 </w:t>
          </w:r>
          <w:r w:rsidR="00B556B6">
            <w:rPr>
              <w:i/>
              <w:iCs/>
            </w:rPr>
            <w:t>№</w:t>
          </w:r>
          <w:r w:rsidR="009B52F2">
            <w:rPr>
              <w:i/>
              <w:iCs/>
            </w:rPr>
            <w:t xml:space="preserve"> 00000</w:t>
          </w:r>
          <w:r w:rsidR="00012B10">
            <w:rPr>
              <w:i/>
              <w:iCs/>
            </w:rPr>
            <w:t>,</w:t>
          </w:r>
          <w:r w:rsidR="009B52F2">
            <w:rPr>
              <w:i/>
              <w:iCs/>
            </w:rPr>
            <w:t xml:space="preserve"> </w:t>
          </w:r>
          <w:r w:rsidR="00B556B6" w:rsidRPr="00771C4A">
            <w:rPr>
              <w:i/>
              <w:iCs/>
            </w:rPr>
            <w:t>дата</w:t>
          </w:r>
          <w:r w:rsidR="0059035A">
            <w:rPr>
              <w:i/>
              <w:iCs/>
            </w:rPr>
            <w:t xml:space="preserve"> выдачи</w:t>
          </w:r>
          <w:r w:rsidR="009B52F2">
            <w:rPr>
              <w:i/>
              <w:iCs/>
            </w:rPr>
            <w:t>: 00.00.0000</w:t>
          </w:r>
          <w:r w:rsidR="00012B10">
            <w:rPr>
              <w:i/>
              <w:iCs/>
            </w:rPr>
            <w:t>,</w:t>
          </w:r>
          <w:r w:rsidR="00B556B6" w:rsidRPr="00771C4A">
            <w:rPr>
              <w:i/>
              <w:iCs/>
            </w:rPr>
            <w:t xml:space="preserve"> </w:t>
          </w:r>
          <w:r w:rsidR="00B556B6" w:rsidRPr="00B556B6">
            <w:rPr>
              <w:i/>
              <w:iCs/>
            </w:rPr>
            <w:t>кем выдан</w:t>
          </w:r>
          <w:r w:rsidR="009B52F2">
            <w:rPr>
              <w:i/>
              <w:iCs/>
            </w:rPr>
            <w:t xml:space="preserve">:                  </w:t>
          </w:r>
          <w:r w:rsidR="00B556B6">
            <w:rPr>
              <w:i/>
              <w:iCs/>
            </w:rPr>
            <w:t xml:space="preserve"> </w:t>
          </w:r>
        </w:sdtContent>
      </w:sdt>
    </w:p>
    <w:p w14:paraId="300DB1D6" w14:textId="4DA06E34" w:rsidR="00BA5301" w:rsidRDefault="004D7848" w:rsidP="00BA5301">
      <w:pPr>
        <w:pStyle w:val="Normalunindented"/>
        <w:keepNext/>
        <w:spacing w:before="0" w:after="0" w:line="240" w:lineRule="auto"/>
        <w:rPr>
          <w:color w:val="000000"/>
        </w:rPr>
      </w:pPr>
      <w:r w:rsidRPr="00771C4A">
        <w:rPr>
          <w:iCs/>
        </w:rPr>
        <w:t xml:space="preserve">в соответствии со </w:t>
      </w:r>
      <w:hyperlink r:id="rId10" w:history="1">
        <w:r w:rsidRPr="00771C4A">
          <w:rPr>
            <w:rStyle w:val="af9"/>
            <w:bCs/>
            <w:iCs/>
            <w:color w:val="auto"/>
            <w:u w:val="none"/>
          </w:rPr>
          <w:t>статьей 9</w:t>
        </w:r>
      </w:hyperlink>
      <w:r w:rsidRPr="00771C4A">
        <w:rPr>
          <w:iCs/>
        </w:rPr>
        <w:t xml:space="preserve"> Федерального закона от 27.07.2006 № 152-ФЗ «О персональных данных» даю свое согласие</w:t>
      </w:r>
      <w:r w:rsidR="000D67B8">
        <w:rPr>
          <w:iCs/>
        </w:rPr>
        <w:t xml:space="preserve">  </w:t>
      </w:r>
      <w:r w:rsidR="004F73A6" w:rsidRPr="005E5070">
        <w:t>Общество с ограниченной ответственностью «Издательский дом «АБВ-</w:t>
      </w:r>
      <w:r w:rsidR="004F73A6">
        <w:t>п</w:t>
      </w:r>
      <w:r w:rsidR="004F73A6" w:rsidRPr="005E5070">
        <w:t xml:space="preserve">ресс» </w:t>
      </w:r>
      <w:r w:rsidR="00CE3C3E" w:rsidRPr="00771C4A">
        <w:t xml:space="preserve">Общероссийской общественной организации «Российское общество дерматовенерологов и косметологов» </w:t>
      </w:r>
      <w:r w:rsidRPr="00771C4A">
        <w:t xml:space="preserve">(далее </w:t>
      </w:r>
      <w:r w:rsidR="00CE3C3E" w:rsidRPr="00771C4A">
        <w:t>—</w:t>
      </w:r>
      <w:r w:rsidRPr="00771C4A">
        <w:t xml:space="preserve"> оператор), расположенно</w:t>
      </w:r>
      <w:r w:rsidR="0087731D" w:rsidRPr="00771C4A">
        <w:t>й</w:t>
      </w:r>
      <w:r w:rsidRPr="00771C4A">
        <w:t xml:space="preserve"> по адресу:</w:t>
      </w:r>
      <w:r w:rsidR="0014326C" w:rsidRPr="0014326C">
        <w:rPr>
          <w:rFonts w:eastAsia="MS Mincho"/>
          <w:bCs/>
          <w:lang w:eastAsia="ar-SA"/>
        </w:rPr>
        <w:t xml:space="preserve"> </w:t>
      </w:r>
      <w:r w:rsidR="0014326C">
        <w:rPr>
          <w:rFonts w:eastAsia="MS Mincho"/>
          <w:bCs/>
          <w:lang w:eastAsia="ar-SA"/>
        </w:rPr>
        <w:t>115201, г. Москва, вн. тер. г. Муниципальный Округ Нагатино-Садовники, ш Старокаширское, д. 2, к. 2, пом./ком. I/6A</w:t>
      </w:r>
      <w:r w:rsidRPr="00771C4A">
        <w:t>,</w:t>
      </w:r>
      <w:r w:rsidR="00CE3C3E" w:rsidRPr="00771C4A">
        <w:t xml:space="preserve"> </w:t>
      </w:r>
      <w:r w:rsidR="008E2607" w:rsidRPr="00771C4A">
        <w:rPr>
          <w:color w:val="000000"/>
        </w:rPr>
        <w:t xml:space="preserve">на обработку моих персональных данных в связи с предоставлением права использования </w:t>
      </w:r>
      <w:r w:rsidR="00541F10">
        <w:rPr>
          <w:color w:val="000000"/>
        </w:rPr>
        <w:t>рукописи</w:t>
      </w:r>
      <w:r w:rsidR="008E2607" w:rsidRPr="00771C4A">
        <w:rPr>
          <w:color w:val="000000"/>
        </w:rPr>
        <w:t xml:space="preserve">, автором которого я являюсь. </w:t>
      </w:r>
    </w:p>
    <w:p w14:paraId="270AD117" w14:textId="7DF2AA4A" w:rsidR="00732EAF" w:rsidRDefault="00404731" w:rsidP="00BA5301">
      <w:pPr>
        <w:pStyle w:val="Normalunindented"/>
        <w:keepNext/>
        <w:spacing w:before="0" w:after="0" w:line="240" w:lineRule="auto"/>
        <w:jc w:val="center"/>
        <w:rPr>
          <w:color w:val="000000"/>
        </w:rPr>
      </w:pPr>
      <w:r>
        <w:rPr>
          <w:rStyle w:val="23"/>
        </w:rPr>
        <w:t xml:space="preserve">Статья </w:t>
      </w:r>
      <w:sdt>
        <w:sdtPr>
          <w:rPr>
            <w:rStyle w:val="23"/>
          </w:rPr>
          <w:id w:val="-589078109"/>
          <w:placeholder>
            <w:docPart w:val="9F674F74568C4B7E9943A574A26FB2F2"/>
          </w:placeholder>
          <w:showingPlcHdr/>
        </w:sdtPr>
        <w:sdtEndPr>
          <w:rPr>
            <w:rStyle w:val="a0"/>
            <w:color w:val="000000"/>
            <w:u w:val="none"/>
          </w:rPr>
        </w:sdtEndPr>
        <w:sdtContent>
          <w:r w:rsidR="005F7CED" w:rsidRPr="001F6401">
            <w:rPr>
              <w:rStyle w:val="affa"/>
              <w:color w:val="FF0000"/>
            </w:rPr>
            <w:t>Место для ввода текста.</w:t>
          </w:r>
        </w:sdtContent>
      </w:sdt>
    </w:p>
    <w:p w14:paraId="4CB4556F" w14:textId="3A7457EF" w:rsidR="008E2607" w:rsidRPr="00771C4A" w:rsidRDefault="008E2607" w:rsidP="00BA5301">
      <w:pPr>
        <w:pStyle w:val="Normalunindented"/>
        <w:keepNext/>
        <w:spacing w:before="0" w:after="0" w:line="240" w:lineRule="auto"/>
        <w:jc w:val="center"/>
        <w:rPr>
          <w:i/>
          <w:iCs/>
          <w:color w:val="000000"/>
        </w:rPr>
      </w:pPr>
      <w:r w:rsidRPr="00771C4A">
        <w:rPr>
          <w:i/>
          <w:iCs/>
          <w:color w:val="000000"/>
        </w:rPr>
        <w:t>(</w:t>
      </w:r>
      <w:r w:rsidR="002F4F33" w:rsidRPr="00771C4A">
        <w:rPr>
          <w:i/>
          <w:iCs/>
          <w:color w:val="000000"/>
        </w:rPr>
        <w:t>название</w:t>
      </w:r>
      <w:r w:rsidR="002B3B89" w:rsidRPr="00771C4A">
        <w:rPr>
          <w:i/>
          <w:iCs/>
          <w:color w:val="000000"/>
        </w:rPr>
        <w:t xml:space="preserve"> </w:t>
      </w:r>
      <w:r w:rsidR="001F6401">
        <w:rPr>
          <w:i/>
          <w:iCs/>
          <w:color w:val="000000"/>
        </w:rPr>
        <w:t>рукопис</w:t>
      </w:r>
      <w:r w:rsidR="00404731">
        <w:rPr>
          <w:i/>
          <w:iCs/>
          <w:color w:val="000000"/>
        </w:rPr>
        <w:t>и</w:t>
      </w:r>
      <w:r w:rsidRPr="00771C4A">
        <w:rPr>
          <w:i/>
          <w:iCs/>
          <w:color w:val="000000"/>
        </w:rPr>
        <w:t>)</w:t>
      </w:r>
    </w:p>
    <w:p w14:paraId="79C63973" w14:textId="56E6F27B" w:rsidR="008E2607" w:rsidRPr="00771C4A" w:rsidRDefault="008E2607" w:rsidP="00CE3C3E">
      <w:pPr>
        <w:spacing w:before="0" w:after="0"/>
        <w:ind w:firstLine="0"/>
        <w:rPr>
          <w:i/>
          <w:iCs/>
          <w:color w:val="000000"/>
        </w:rPr>
      </w:pPr>
      <w:r w:rsidRPr="00771C4A">
        <w:rPr>
          <w:color w:val="000000"/>
        </w:rPr>
        <w:t xml:space="preserve">(далее </w:t>
      </w:r>
      <w:r w:rsidR="00CE3C3E" w:rsidRPr="00771C4A">
        <w:rPr>
          <w:color w:val="000000"/>
        </w:rPr>
        <w:t>—</w:t>
      </w:r>
      <w:r w:rsidRPr="00771C4A">
        <w:rPr>
          <w:color w:val="000000"/>
        </w:rPr>
        <w:t xml:space="preserve"> </w:t>
      </w:r>
      <w:r w:rsidR="001F6401">
        <w:rPr>
          <w:color w:val="000000"/>
        </w:rPr>
        <w:t>рукопись</w:t>
      </w:r>
      <w:r w:rsidRPr="00771C4A">
        <w:rPr>
          <w:color w:val="000000"/>
        </w:rPr>
        <w:t xml:space="preserve">) подлежит включению в состав </w:t>
      </w:r>
      <w:r w:rsidR="00CE3C3E" w:rsidRPr="00771C4A">
        <w:rPr>
          <w:color w:val="000000"/>
        </w:rPr>
        <w:t xml:space="preserve">журнала </w:t>
      </w:r>
      <w:r w:rsidR="00CE3C3E" w:rsidRPr="00771C4A">
        <w:t>«</w:t>
      </w:r>
      <w:r w:rsidR="004F73A6">
        <w:t>Опухоли головы и шеи</w:t>
      </w:r>
      <w:r w:rsidR="00CE3C3E" w:rsidRPr="00771C4A">
        <w:t>».</w:t>
      </w:r>
    </w:p>
    <w:p w14:paraId="4496E8D0" w14:textId="77777777" w:rsidR="008E2607" w:rsidRPr="00771C4A" w:rsidRDefault="008E2607" w:rsidP="00331A37">
      <w:pPr>
        <w:spacing w:before="0" w:after="0"/>
        <w:ind w:firstLine="0"/>
      </w:pPr>
      <w:r w:rsidRPr="00771C4A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6C6E4D19" w14:textId="77777777" w:rsidR="00B42A57" w:rsidRPr="00771C4A" w:rsidRDefault="00B42A57" w:rsidP="00331A37">
      <w:pPr>
        <w:spacing w:before="0" w:after="0"/>
        <w:ind w:firstLine="0"/>
      </w:pPr>
    </w:p>
    <w:p w14:paraId="5E90BA9B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t>1. Целью обработки персональных данных является:</w:t>
      </w:r>
    </w:p>
    <w:p w14:paraId="7153B654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t xml:space="preserve">1.1. </w:t>
      </w:r>
      <w:r w:rsidR="00CE3C3E" w:rsidRPr="00771C4A">
        <w:t>рассмотрение</w:t>
      </w:r>
      <w:r w:rsidRPr="00771C4A">
        <w:t xml:space="preserve"> произведения;</w:t>
      </w:r>
    </w:p>
    <w:p w14:paraId="3386B58B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51EF673E" w14:textId="77777777" w:rsidR="008E2607" w:rsidRPr="00771C4A" w:rsidRDefault="008E2607" w:rsidP="002B3B89">
      <w:pPr>
        <w:spacing w:before="0" w:after="0"/>
        <w:ind w:firstLine="0"/>
        <w:contextualSpacing/>
        <w:rPr>
          <w:i/>
          <w:iCs/>
        </w:rPr>
      </w:pPr>
      <w:r w:rsidRPr="00771C4A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</w:t>
      </w:r>
      <w:r w:rsidR="002B3B89" w:rsidRPr="00771C4A">
        <w:t>.</w:t>
      </w:r>
    </w:p>
    <w:p w14:paraId="685895E1" w14:textId="77777777" w:rsidR="00CE3C3E" w:rsidRPr="00771C4A" w:rsidRDefault="008E2607" w:rsidP="00331A37">
      <w:pPr>
        <w:spacing w:before="0" w:after="0"/>
        <w:ind w:firstLine="0"/>
        <w:contextualSpacing/>
      </w:pPr>
      <w:r w:rsidRPr="00771C4A">
        <w:t>1.4. подготовка и размещение метаданных произведения, включенного в состав периодического издания, в том числе</w:t>
      </w:r>
      <w:r w:rsidR="00B42A57" w:rsidRPr="00771C4A">
        <w:t xml:space="preserve"> </w:t>
      </w:r>
      <w:r w:rsidR="003E7ED1" w:rsidRPr="00771C4A">
        <w:t>фамилия, имя, отчество (последнее — при наличии)</w:t>
      </w:r>
      <w:r w:rsidR="00CE3C3E" w:rsidRPr="00771C4A">
        <w:t xml:space="preserve">, ученая степень, ученое звание, должность, место работы, почтовый адрес места работы, </w:t>
      </w:r>
      <w:r w:rsidR="00565B01" w:rsidRPr="00771C4A">
        <w:t xml:space="preserve">телефон, </w:t>
      </w:r>
      <w:r w:rsidR="00565B01" w:rsidRPr="00771C4A">
        <w:rPr>
          <w:lang w:val="en-US"/>
        </w:rPr>
        <w:t>E</w:t>
      </w:r>
      <w:r w:rsidR="00565B01" w:rsidRPr="00771C4A">
        <w:t>-</w:t>
      </w:r>
      <w:r w:rsidR="00CE3C3E" w:rsidRPr="00771C4A">
        <w:t xml:space="preserve">mail, </w:t>
      </w:r>
      <w:r w:rsidR="00CE3C3E" w:rsidRPr="00951B7E">
        <w:t>SPIN-код, ORCID</w:t>
      </w:r>
      <w:r w:rsidRPr="00951B7E">
        <w:t>;</w:t>
      </w:r>
    </w:p>
    <w:p w14:paraId="297AC935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rPr>
          <w:shd w:val="clear" w:color="auto" w:fill="FFFFFF"/>
        </w:rPr>
        <w:t xml:space="preserve">1.5. </w:t>
      </w:r>
      <w:r w:rsidRPr="00771C4A">
        <w:t xml:space="preserve">подготовка к </w:t>
      </w:r>
      <w:r w:rsidRPr="00771C4A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</w:t>
      </w:r>
      <w:r w:rsidR="003E7ED1" w:rsidRPr="00771C4A">
        <w:rPr>
          <w:color w:val="000000"/>
        </w:rPr>
        <w:t>:</w:t>
      </w:r>
      <w:r w:rsidR="00B42A57" w:rsidRPr="00771C4A">
        <w:rPr>
          <w:color w:val="000000"/>
        </w:rPr>
        <w:t xml:space="preserve"> </w:t>
      </w:r>
      <w:r w:rsidR="003E7ED1" w:rsidRPr="00771C4A">
        <w:rPr>
          <w:color w:val="000000"/>
        </w:rPr>
        <w:t>TXT, PDF, XML</w:t>
      </w:r>
      <w:r w:rsidRPr="00771C4A">
        <w:rPr>
          <w:color w:val="000000"/>
        </w:rPr>
        <w:t>;</w:t>
      </w:r>
    </w:p>
    <w:p w14:paraId="6685C261" w14:textId="77777777" w:rsidR="008E2607" w:rsidRPr="00771C4A" w:rsidRDefault="008E2607" w:rsidP="00331A37">
      <w:pPr>
        <w:spacing w:before="0" w:after="0"/>
        <w:ind w:firstLine="0"/>
        <w:contextualSpacing/>
        <w:rPr>
          <w:color w:val="000000"/>
        </w:rPr>
      </w:pPr>
      <w:r w:rsidRPr="00771C4A"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14:paraId="347EF20F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rPr>
          <w:color w:val="000000"/>
        </w:rPr>
        <w:t xml:space="preserve">1.7. </w:t>
      </w:r>
      <w:r w:rsidRPr="00771C4A">
        <w:t xml:space="preserve">изготовление и доставка уполномоченным органам обязательных </w:t>
      </w:r>
      <w:r w:rsidR="003E7ED1" w:rsidRPr="00771C4A">
        <w:t xml:space="preserve">печатных и электронных </w:t>
      </w:r>
      <w:r w:rsidRPr="00771C4A">
        <w:t>экземпляров каждого выпуска периодического издания;</w:t>
      </w:r>
    </w:p>
    <w:p w14:paraId="0518F5BB" w14:textId="3C67D487" w:rsidR="008E2607" w:rsidRDefault="008E2607" w:rsidP="00331A37">
      <w:pPr>
        <w:spacing w:before="0" w:after="0"/>
        <w:ind w:firstLine="0"/>
        <w:contextualSpacing/>
      </w:pPr>
      <w:r w:rsidRPr="00771C4A"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6DB459D9" w14:textId="77777777" w:rsidR="007B3735" w:rsidRPr="004D4FE8" w:rsidRDefault="007B3735" w:rsidP="007B3735">
      <w:pPr>
        <w:spacing w:before="0" w:after="0"/>
        <w:ind w:firstLine="0"/>
        <w:contextualSpacing/>
      </w:pPr>
      <w:r w:rsidRPr="004D4FE8">
        <w:t xml:space="preserve">1.9. </w:t>
      </w:r>
      <w:r>
        <w:t>предоставлени</w:t>
      </w:r>
      <w:r w:rsidRPr="004D4FE8">
        <w:t>е выпусков периодического издания в национальные и международные реферативные базы данных и системы цитирования, включая</w:t>
      </w:r>
      <w:r>
        <w:t xml:space="preserve"> Российский индекс научного цитирования, </w:t>
      </w:r>
      <w:r w:rsidRPr="003E7ED1">
        <w:rPr>
          <w:lang w:val="en-US"/>
        </w:rPr>
        <w:t>S</w:t>
      </w:r>
      <w:r>
        <w:rPr>
          <w:lang w:val="en-US"/>
        </w:rPr>
        <w:t>copus</w:t>
      </w:r>
      <w:r>
        <w:t>, Академия</w:t>
      </w:r>
      <w:r w:rsidRPr="003E7ED1">
        <w:t xml:space="preserve"> </w:t>
      </w:r>
      <w:r w:rsidRPr="003E7ED1">
        <w:rPr>
          <w:lang w:val="en-US"/>
        </w:rPr>
        <w:t>Google</w:t>
      </w:r>
      <w:r w:rsidRPr="003E7ED1">
        <w:t xml:space="preserve"> (</w:t>
      </w:r>
      <w:r w:rsidRPr="003E7ED1">
        <w:rPr>
          <w:lang w:val="en-US"/>
        </w:rPr>
        <w:t>Google</w:t>
      </w:r>
      <w:r w:rsidRPr="003E7ED1">
        <w:t xml:space="preserve"> </w:t>
      </w:r>
      <w:r w:rsidRPr="003E7ED1">
        <w:rPr>
          <w:lang w:val="en-US"/>
        </w:rPr>
        <w:t>Scholar</w:t>
      </w:r>
      <w:r w:rsidRPr="003E7ED1">
        <w:t>)</w:t>
      </w:r>
      <w:r>
        <w:t xml:space="preserve">, </w:t>
      </w:r>
      <w:r w:rsidRPr="00F45BEB">
        <w:t>CrossRef</w:t>
      </w:r>
      <w:r>
        <w:t xml:space="preserve">, </w:t>
      </w:r>
      <w:r w:rsidRPr="003E7ED1">
        <w:rPr>
          <w:lang w:val="en-US"/>
        </w:rPr>
        <w:t>Dimensions</w:t>
      </w:r>
      <w:r>
        <w:t xml:space="preserve">, </w:t>
      </w:r>
      <w:r w:rsidRPr="003E7ED1">
        <w:rPr>
          <w:lang w:val="en-US"/>
        </w:rPr>
        <w:t>DOAJ</w:t>
      </w:r>
      <w:r>
        <w:t xml:space="preserve">, </w:t>
      </w:r>
      <w:r w:rsidRPr="00F45BEB">
        <w:t>Ulrich's Periodicals Directory</w:t>
      </w:r>
      <w:r>
        <w:t>, СОЦИОНЕТ, ВИНИТИ, WorldCat и др</w:t>
      </w:r>
      <w:r w:rsidRPr="004D4FE8">
        <w:t>.</w:t>
      </w:r>
    </w:p>
    <w:p w14:paraId="53456758" w14:textId="69DDF438" w:rsidR="008E2607" w:rsidRPr="00771C4A" w:rsidRDefault="008E2607" w:rsidP="0009783F">
      <w:pPr>
        <w:spacing w:before="0" w:after="0"/>
        <w:ind w:firstLine="0"/>
        <w:contextualSpacing/>
      </w:pPr>
      <w:r w:rsidRPr="00771C4A">
        <w:t>1.10. иные действия, в том числе, направленные на обеспечение полного редакционно-издательского цикла, включая</w:t>
      </w:r>
      <w:r w:rsidR="00B42A57" w:rsidRPr="00771C4A">
        <w:t xml:space="preserve"> </w:t>
      </w:r>
      <w:sdt>
        <w:sdtPr>
          <w:rPr>
            <w:rStyle w:val="13"/>
          </w:rPr>
          <w:id w:val="446813007"/>
          <w:placeholder>
            <w:docPart w:val="DBE1D57EBF31430384679EE9C86DF721"/>
          </w:placeholder>
          <w:showingPlcHdr/>
        </w:sdtPr>
        <w:sdtEndPr>
          <w:rPr>
            <w:rStyle w:val="a0"/>
            <w:u w:val="none"/>
          </w:rPr>
        </w:sdtEndPr>
        <w:sdtContent>
          <w:r w:rsidR="00872E34" w:rsidRPr="009216BF">
            <w:rPr>
              <w:rStyle w:val="affa"/>
              <w:color w:val="FF0000"/>
            </w:rPr>
            <w:t>Место для ввода текста.</w:t>
          </w:r>
        </w:sdtContent>
      </w:sdt>
    </w:p>
    <w:p w14:paraId="289A7E53" w14:textId="77777777" w:rsidR="008E2607" w:rsidRPr="00771C4A" w:rsidRDefault="008E2607" w:rsidP="00331A37">
      <w:pPr>
        <w:spacing w:before="0" w:after="0"/>
        <w:ind w:firstLine="0"/>
        <w:contextualSpacing/>
        <w:jc w:val="center"/>
        <w:rPr>
          <w:i/>
          <w:iCs/>
          <w:color w:val="000000"/>
        </w:rPr>
      </w:pPr>
      <w:r w:rsidRPr="00771C4A">
        <w:rPr>
          <w:i/>
          <w:iCs/>
          <w:color w:val="000000"/>
        </w:rPr>
        <w:t>(</w:t>
      </w:r>
      <w:r w:rsidRPr="00065781">
        <w:rPr>
          <w:i/>
          <w:iCs/>
          <w:color w:val="000000"/>
          <w:u w:val="single"/>
        </w:rPr>
        <w:t>на усмотрение</w:t>
      </w:r>
      <w:r w:rsidRPr="00771C4A">
        <w:rPr>
          <w:i/>
          <w:iCs/>
          <w:color w:val="000000"/>
        </w:rPr>
        <w:t xml:space="preserve"> оператора и субъекта персональных данных могут быть перечислены дополнительные действия)</w:t>
      </w:r>
    </w:p>
    <w:p w14:paraId="49ED0A72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rPr>
          <w:color w:val="000000"/>
          <w:shd w:val="clear" w:color="auto" w:fill="FFFFFF"/>
        </w:rPr>
        <w:t xml:space="preserve">2. Оператор вправе осуществлять обработку персональных данных </w:t>
      </w:r>
      <w:r w:rsidRPr="00771C4A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25B69E84" w14:textId="52C3BE7A" w:rsidR="008E2607" w:rsidRPr="00771C4A" w:rsidRDefault="008E2607" w:rsidP="00565B01">
      <w:pPr>
        <w:spacing w:before="0" w:after="0"/>
        <w:ind w:firstLine="0"/>
        <w:contextualSpacing/>
        <w:rPr>
          <w:i/>
          <w:iCs/>
        </w:rPr>
      </w:pPr>
      <w:r w:rsidRPr="00771C4A">
        <w:lastRenderedPageBreak/>
        <w:t>3. В целях, предусмотренных п</w:t>
      </w:r>
      <w:r w:rsidR="00B42A57" w:rsidRPr="00771C4A">
        <w:t>унктом</w:t>
      </w:r>
      <w:r w:rsidRPr="00771C4A">
        <w:t xml:space="preserve"> 1 настоящего Согласия обработке подлежат следующие сведения и данные: фамилия, имя, отчество (последнее </w:t>
      </w:r>
      <w:r w:rsidR="003E7ED1" w:rsidRPr="00771C4A">
        <w:t>—</w:t>
      </w:r>
      <w:r w:rsidRPr="00771C4A">
        <w:t xml:space="preserve"> при наличии); ученая степень, ученое звание; место работы, должность; телефон, </w:t>
      </w:r>
      <w:r w:rsidR="00565B01" w:rsidRPr="00771C4A">
        <w:t xml:space="preserve">E-mail, </w:t>
      </w:r>
      <w:r w:rsidR="00565B01" w:rsidRPr="00442FD1">
        <w:t>SPIN-код, ORCID,</w:t>
      </w:r>
      <w:r w:rsidR="00565B01" w:rsidRPr="00771C4A">
        <w:t xml:space="preserve"> данные документа, удостоверяющего личность (серия и номер, ке</w:t>
      </w:r>
      <w:r w:rsidR="00983F6D" w:rsidRPr="00771C4A">
        <w:t xml:space="preserve">м и когда выдан) или </w:t>
      </w:r>
      <w:r w:rsidR="00565B01" w:rsidRPr="00771C4A">
        <w:t xml:space="preserve">иные заменяющие </w:t>
      </w:r>
      <w:r w:rsidR="00983F6D" w:rsidRPr="00771C4A">
        <w:t xml:space="preserve">его </w:t>
      </w:r>
      <w:r w:rsidR="00565B01" w:rsidRPr="00771C4A">
        <w:t>документы</w:t>
      </w:r>
      <w:r w:rsidRPr="00771C4A">
        <w:t xml:space="preserve">; </w:t>
      </w:r>
      <w:r w:rsidR="00983F6D" w:rsidRPr="00771C4A">
        <w:t>ИНН</w:t>
      </w:r>
      <w:r w:rsidR="00442FD1">
        <w:t>.</w:t>
      </w:r>
    </w:p>
    <w:p w14:paraId="408F4DC2" w14:textId="43C8925B" w:rsidR="008E2607" w:rsidRPr="00771C4A" w:rsidRDefault="008E2607" w:rsidP="00331A37">
      <w:pPr>
        <w:spacing w:before="0" w:after="0"/>
        <w:ind w:firstLine="0"/>
        <w:contextualSpacing/>
      </w:pPr>
      <w:r w:rsidRPr="00771C4A">
        <w:t xml:space="preserve">3.1. Персональные данные, в отношении которых субъектом персональных данных запрещается обработка: </w:t>
      </w:r>
      <w:sdt>
        <w:sdtPr>
          <w:rPr>
            <w:rStyle w:val="13"/>
          </w:rPr>
          <w:id w:val="1110638760"/>
          <w:placeholder>
            <w:docPart w:val="9BACE31B4F8E4D51AA62D09953059C33"/>
          </w:placeholder>
          <w:showingPlcHdr/>
        </w:sdtPr>
        <w:sdtEndPr>
          <w:rPr>
            <w:rStyle w:val="a0"/>
            <w:u w:val="none"/>
          </w:rPr>
        </w:sdtEndPr>
        <w:sdtContent>
          <w:r w:rsidR="00872E34" w:rsidRPr="009216BF">
            <w:rPr>
              <w:rStyle w:val="affa"/>
              <w:color w:val="FF0000"/>
            </w:rPr>
            <w:t>Место для ввода текста.</w:t>
          </w:r>
        </w:sdtContent>
      </w:sdt>
      <w:r w:rsidR="00B42A57" w:rsidRPr="00771C4A">
        <w:t>.</w:t>
      </w:r>
    </w:p>
    <w:p w14:paraId="54A6F413" w14:textId="77777777" w:rsidR="008E2607" w:rsidRPr="00771C4A" w:rsidRDefault="008E2607" w:rsidP="00331A37">
      <w:pPr>
        <w:spacing w:before="0" w:after="0"/>
        <w:ind w:firstLine="0"/>
        <w:contextualSpacing/>
        <w:jc w:val="center"/>
      </w:pPr>
      <w:r w:rsidRPr="00771C4A">
        <w:rPr>
          <w:i/>
          <w:iCs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23EE6C9F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t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</w:t>
      </w:r>
      <w:r w:rsidR="0088494E" w:rsidRPr="00771C4A">
        <w:t>рование, удаление, уничтожение.</w:t>
      </w:r>
    </w:p>
    <w:p w14:paraId="0CC9E2F0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t>4.1. Действия, предусмотренные п</w:t>
      </w:r>
      <w:r w:rsidR="00B42A57" w:rsidRPr="00771C4A">
        <w:t>унктом</w:t>
      </w:r>
      <w:r w:rsidRPr="00771C4A">
        <w:t xml:space="preserve">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</w:t>
      </w:r>
      <w:r w:rsidR="00B42A57" w:rsidRPr="00771C4A">
        <w:t>ункта</w:t>
      </w:r>
      <w:r w:rsidRPr="00771C4A">
        <w:t xml:space="preserve"> 4.1 настоящего Согласия на обработку персональных данных</w:t>
      </w:r>
      <w:r w:rsidRPr="00771C4A">
        <w:rPr>
          <w:color w:val="000000"/>
          <w:shd w:val="clear" w:color="auto" w:fill="FFFFFF"/>
        </w:rPr>
        <w:t>.</w:t>
      </w:r>
    </w:p>
    <w:p w14:paraId="673ED884" w14:textId="77777777" w:rsidR="008E2607" w:rsidRPr="00771C4A" w:rsidRDefault="008E2607" w:rsidP="00331A37">
      <w:pPr>
        <w:pStyle w:val="ConsPlusNormal"/>
        <w:jc w:val="center"/>
        <w:rPr>
          <w:i/>
          <w:iCs/>
          <w:sz w:val="22"/>
          <w:szCs w:val="22"/>
        </w:rPr>
      </w:pPr>
      <w:r w:rsidRPr="00771C4A">
        <w:rPr>
          <w:b/>
          <w:bCs/>
          <w:sz w:val="22"/>
          <w:szCs w:val="22"/>
        </w:rPr>
        <w:t>Таблица № 1</w:t>
      </w:r>
      <w:r w:rsidRPr="00771C4A">
        <w:rPr>
          <w:sz w:val="22"/>
          <w:szCs w:val="22"/>
        </w:rPr>
        <w:t xml:space="preserve"> </w:t>
      </w:r>
      <w:r w:rsidRPr="00771C4A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4900"/>
        <w:gridCol w:w="5093"/>
      </w:tblGrid>
      <w:tr w:rsidR="008E2607" w:rsidRPr="00771C4A" w14:paraId="70B37288" w14:textId="77777777" w:rsidTr="004050DF">
        <w:trPr>
          <w:tblHeader/>
        </w:trPr>
        <w:tc>
          <w:tcPr>
            <w:tcW w:w="230" w:type="pct"/>
            <w:shd w:val="clear" w:color="auto" w:fill="F2F2F2"/>
            <w:vAlign w:val="center"/>
          </w:tcPr>
          <w:p w14:paraId="707E1B95" w14:textId="77777777" w:rsidR="008E2607" w:rsidRPr="00771C4A" w:rsidRDefault="008E2607" w:rsidP="00331A37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71C4A">
              <w:rPr>
                <w:b/>
                <w:bCs/>
                <w:sz w:val="22"/>
                <w:szCs w:val="22"/>
              </w:rPr>
              <w:t>№</w:t>
            </w:r>
            <w:r w:rsidR="002B2373" w:rsidRPr="00771C4A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2339" w:type="pct"/>
            <w:shd w:val="clear" w:color="auto" w:fill="F2F2F2"/>
            <w:vAlign w:val="center"/>
          </w:tcPr>
          <w:p w14:paraId="30F50E0E" w14:textId="77777777" w:rsidR="008E2607" w:rsidRPr="00771C4A" w:rsidRDefault="008E2607" w:rsidP="00331A37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71C4A">
              <w:rPr>
                <w:b/>
                <w:bCs/>
                <w:sz w:val="22"/>
                <w:szCs w:val="22"/>
              </w:rPr>
              <w:t>Информационный ресурс/сервис</w:t>
            </w:r>
          </w:p>
        </w:tc>
        <w:tc>
          <w:tcPr>
            <w:tcW w:w="2431" w:type="pct"/>
            <w:shd w:val="clear" w:color="auto" w:fill="F2F2F2"/>
            <w:vAlign w:val="center"/>
          </w:tcPr>
          <w:p w14:paraId="4428EA5B" w14:textId="77777777" w:rsidR="008E2607" w:rsidRPr="00771C4A" w:rsidRDefault="008E2607" w:rsidP="00331A37">
            <w:pPr>
              <w:pStyle w:val="ConsPlusNormal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71C4A">
              <w:rPr>
                <w:b/>
                <w:bCs/>
                <w:sz w:val="22"/>
                <w:szCs w:val="22"/>
              </w:rPr>
              <w:t>Действия с персональными данными</w:t>
            </w:r>
          </w:p>
        </w:tc>
      </w:tr>
      <w:tr w:rsidR="00F45BEB" w:rsidRPr="00771C4A" w14:paraId="04708894" w14:textId="77777777" w:rsidTr="004050DF">
        <w:tc>
          <w:tcPr>
            <w:tcW w:w="230" w:type="pct"/>
            <w:shd w:val="clear" w:color="auto" w:fill="F2F2F2"/>
            <w:vAlign w:val="center"/>
          </w:tcPr>
          <w:p w14:paraId="2F3DC491" w14:textId="77777777" w:rsidR="00F45BEB" w:rsidRPr="00771C4A" w:rsidRDefault="00F45BEB" w:rsidP="006A20E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6FAABD93" w14:textId="5DE0F513" w:rsidR="00F45BEB" w:rsidRPr="00771C4A" w:rsidRDefault="006B4249" w:rsidP="006A20E9">
            <w:pPr>
              <w:spacing w:before="0" w:after="0" w:line="240" w:lineRule="auto"/>
              <w:ind w:firstLine="0"/>
              <w:jc w:val="left"/>
            </w:pPr>
            <w:hyperlink r:id="rId11" w:history="1">
              <w:r w:rsidR="00745C73" w:rsidRPr="009F14E4">
                <w:rPr>
                  <w:rStyle w:val="af9"/>
                </w:rPr>
                <w:t>http://ogsh.abvpress.ru/</w:t>
              </w:r>
            </w:hyperlink>
          </w:p>
        </w:tc>
        <w:tc>
          <w:tcPr>
            <w:tcW w:w="2431" w:type="pct"/>
            <w:vMerge w:val="restart"/>
            <w:vAlign w:val="center"/>
          </w:tcPr>
          <w:p w14:paraId="04379483" w14:textId="77777777" w:rsidR="00F45BEB" w:rsidRPr="004050DF" w:rsidRDefault="00F45BEB" w:rsidP="00753619">
            <w:pPr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50DF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63490C7A" w14:textId="77777777" w:rsidR="00F45BEB" w:rsidRPr="004050DF" w:rsidRDefault="00F45BEB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F15F8" w:rsidRPr="00771C4A" w14:paraId="5A8E6287" w14:textId="77777777" w:rsidTr="004050DF">
        <w:tc>
          <w:tcPr>
            <w:tcW w:w="230" w:type="pct"/>
            <w:shd w:val="clear" w:color="auto" w:fill="F2F2F2"/>
            <w:vAlign w:val="center"/>
          </w:tcPr>
          <w:p w14:paraId="2D928513" w14:textId="77777777" w:rsidR="00CF15F8" w:rsidRPr="00771C4A" w:rsidRDefault="00CF15F8" w:rsidP="006A20E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6907F248" w14:textId="3B742570" w:rsidR="00CF15F8" w:rsidRDefault="006B4249" w:rsidP="006A20E9">
            <w:pPr>
              <w:spacing w:before="0" w:after="0" w:line="240" w:lineRule="auto"/>
              <w:ind w:firstLine="0"/>
              <w:jc w:val="left"/>
            </w:pPr>
            <w:hyperlink r:id="rId12" w:history="1">
              <w:r w:rsidR="00CF15F8" w:rsidRPr="006E419D">
                <w:rPr>
                  <w:rStyle w:val="af9"/>
                </w:rPr>
                <w:t>https://abvpress.ru</w:t>
              </w:r>
            </w:hyperlink>
          </w:p>
        </w:tc>
        <w:tc>
          <w:tcPr>
            <w:tcW w:w="2431" w:type="pct"/>
            <w:vMerge/>
            <w:vAlign w:val="center"/>
          </w:tcPr>
          <w:p w14:paraId="70E69FD3" w14:textId="77777777" w:rsidR="00CF15F8" w:rsidRPr="004050DF" w:rsidRDefault="00CF15F8" w:rsidP="00753619">
            <w:pPr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C25B9" w:rsidRPr="00771C4A" w14:paraId="549B1E25" w14:textId="77777777" w:rsidTr="004050DF">
        <w:tc>
          <w:tcPr>
            <w:tcW w:w="230" w:type="pct"/>
            <w:shd w:val="clear" w:color="auto" w:fill="F2F2F2"/>
            <w:vAlign w:val="center"/>
          </w:tcPr>
          <w:p w14:paraId="0FC120AF" w14:textId="77777777" w:rsidR="009C25B9" w:rsidRPr="00771C4A" w:rsidRDefault="009C25B9" w:rsidP="006A20E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7F0F95F7" w14:textId="2E008A83" w:rsidR="009C25B9" w:rsidRDefault="009C25B9" w:rsidP="006A20E9">
            <w:pPr>
              <w:spacing w:before="0" w:after="0" w:line="240" w:lineRule="auto"/>
              <w:ind w:firstLine="0"/>
              <w:jc w:val="left"/>
            </w:pPr>
            <w:r w:rsidRPr="00284CD0">
              <w:rPr>
                <w:color w:val="7030A0"/>
              </w:rPr>
              <w:t>http://www.hnonco.ru/</w:t>
            </w:r>
          </w:p>
        </w:tc>
        <w:tc>
          <w:tcPr>
            <w:tcW w:w="2431" w:type="pct"/>
            <w:vMerge/>
            <w:vAlign w:val="center"/>
          </w:tcPr>
          <w:p w14:paraId="13F90E02" w14:textId="77777777" w:rsidR="009C25B9" w:rsidRPr="004050DF" w:rsidRDefault="009C25B9" w:rsidP="00753619">
            <w:pPr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BEB" w:rsidRPr="00771C4A" w14:paraId="4DE2BD76" w14:textId="77777777" w:rsidTr="004050DF">
        <w:tc>
          <w:tcPr>
            <w:tcW w:w="230" w:type="pct"/>
            <w:shd w:val="clear" w:color="auto" w:fill="F2F2F2"/>
            <w:vAlign w:val="center"/>
          </w:tcPr>
          <w:p w14:paraId="6C344A96" w14:textId="77777777" w:rsidR="00F45BEB" w:rsidRPr="00771C4A" w:rsidRDefault="00F45BEB" w:rsidP="006A20E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2D1E5EDE" w14:textId="77777777" w:rsidR="00F45BEB" w:rsidRPr="00771C4A" w:rsidRDefault="006B4249" w:rsidP="006A20E9">
            <w:pPr>
              <w:spacing w:before="0" w:after="0" w:line="240" w:lineRule="auto"/>
              <w:ind w:firstLine="0"/>
              <w:jc w:val="left"/>
            </w:pPr>
            <w:hyperlink r:id="rId13" w:history="1">
              <w:r w:rsidR="00F45BEB" w:rsidRPr="00771C4A">
                <w:rPr>
                  <w:rStyle w:val="af9"/>
                </w:rPr>
                <w:t>https://www.elibrary.ru/</w:t>
              </w:r>
            </w:hyperlink>
          </w:p>
        </w:tc>
        <w:tc>
          <w:tcPr>
            <w:tcW w:w="2431" w:type="pct"/>
            <w:vMerge/>
            <w:vAlign w:val="center"/>
          </w:tcPr>
          <w:p w14:paraId="012A4697" w14:textId="77777777" w:rsidR="00F45BEB" w:rsidRPr="004050DF" w:rsidRDefault="00F45BEB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1903C362" w14:textId="77777777" w:rsidTr="004050DF">
        <w:tc>
          <w:tcPr>
            <w:tcW w:w="230" w:type="pct"/>
            <w:shd w:val="clear" w:color="auto" w:fill="F2F2F2"/>
            <w:vAlign w:val="center"/>
          </w:tcPr>
          <w:p w14:paraId="0E8B30F6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0CE20B30" w14:textId="3E5869B3" w:rsidR="00397D09" w:rsidRPr="00771C4A" w:rsidRDefault="006B4249" w:rsidP="00397D09">
            <w:pPr>
              <w:spacing w:before="0" w:after="0" w:line="240" w:lineRule="auto"/>
              <w:ind w:firstLine="0"/>
              <w:jc w:val="left"/>
            </w:pPr>
            <w:hyperlink r:id="rId14" w:history="1">
              <w:r w:rsidR="00397D09" w:rsidRPr="00205A8A">
                <w:rPr>
                  <w:rStyle w:val="af9"/>
                </w:rPr>
                <w:t>http://www.hnonco.ru/</w:t>
              </w:r>
            </w:hyperlink>
          </w:p>
        </w:tc>
        <w:tc>
          <w:tcPr>
            <w:tcW w:w="2431" w:type="pct"/>
            <w:vMerge/>
            <w:vAlign w:val="center"/>
          </w:tcPr>
          <w:p w14:paraId="56D3DE4B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22E495F1" w14:textId="77777777" w:rsidTr="004050DF">
        <w:tc>
          <w:tcPr>
            <w:tcW w:w="230" w:type="pct"/>
            <w:shd w:val="clear" w:color="auto" w:fill="F2F2F2"/>
            <w:vAlign w:val="center"/>
          </w:tcPr>
          <w:p w14:paraId="4D2E870D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0CFFDC5C" w14:textId="393DEBDD" w:rsidR="00397D09" w:rsidRDefault="006B4249" w:rsidP="00397D09">
            <w:pPr>
              <w:spacing w:before="0" w:after="0" w:line="240" w:lineRule="auto"/>
              <w:ind w:firstLine="0"/>
              <w:jc w:val="left"/>
            </w:pPr>
            <w:hyperlink r:id="rId15" w:history="1">
              <w:r w:rsidR="00397D09" w:rsidRPr="00205A8A">
                <w:rPr>
                  <w:rStyle w:val="af9"/>
                </w:rPr>
                <w:t>https://www.medvedomosti.media</w:t>
              </w:r>
            </w:hyperlink>
          </w:p>
        </w:tc>
        <w:tc>
          <w:tcPr>
            <w:tcW w:w="2431" w:type="pct"/>
            <w:vMerge/>
            <w:vAlign w:val="center"/>
          </w:tcPr>
          <w:p w14:paraId="4EB578B5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0AE1BD6B" w14:textId="77777777" w:rsidTr="004050DF">
        <w:tc>
          <w:tcPr>
            <w:tcW w:w="230" w:type="pct"/>
            <w:shd w:val="clear" w:color="auto" w:fill="F2F2F2"/>
            <w:vAlign w:val="center"/>
          </w:tcPr>
          <w:p w14:paraId="0C341F22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469B2096" w14:textId="178E62E4" w:rsidR="00397D09" w:rsidRDefault="006B4249" w:rsidP="00397D09">
            <w:pPr>
              <w:spacing w:before="0" w:after="0" w:line="240" w:lineRule="auto"/>
              <w:ind w:firstLine="0"/>
              <w:jc w:val="left"/>
            </w:pPr>
            <w:hyperlink r:id="rId16" w:history="1">
              <w:r w:rsidR="00397D09" w:rsidRPr="00205A8A">
                <w:rPr>
                  <w:rStyle w:val="af9"/>
                </w:rPr>
                <w:t>https://netoncology.ru/</w:t>
              </w:r>
            </w:hyperlink>
          </w:p>
        </w:tc>
        <w:tc>
          <w:tcPr>
            <w:tcW w:w="2431" w:type="pct"/>
            <w:vMerge/>
            <w:vAlign w:val="center"/>
          </w:tcPr>
          <w:p w14:paraId="483DEE09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39A07921" w14:textId="77777777" w:rsidTr="004050DF">
        <w:tc>
          <w:tcPr>
            <w:tcW w:w="230" w:type="pct"/>
            <w:shd w:val="clear" w:color="auto" w:fill="F2F2F2"/>
            <w:vAlign w:val="center"/>
          </w:tcPr>
          <w:p w14:paraId="367F2E9B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482BC461" w14:textId="4C7483FE" w:rsidR="00397D09" w:rsidRDefault="006B4249" w:rsidP="00397D09">
            <w:pPr>
              <w:spacing w:before="0" w:after="0" w:line="240" w:lineRule="auto"/>
              <w:ind w:firstLine="0"/>
              <w:jc w:val="left"/>
            </w:pPr>
            <w:hyperlink r:id="rId17" w:history="1">
              <w:r w:rsidR="00397D09" w:rsidRPr="00205A8A">
                <w:rPr>
                  <w:rStyle w:val="af9"/>
                </w:rPr>
                <w:t>https://vrachirf.ru/main</w:t>
              </w:r>
            </w:hyperlink>
          </w:p>
        </w:tc>
        <w:tc>
          <w:tcPr>
            <w:tcW w:w="2431" w:type="pct"/>
            <w:vMerge/>
            <w:vAlign w:val="center"/>
          </w:tcPr>
          <w:p w14:paraId="52198F6F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6D2E1B12" w14:textId="77777777" w:rsidTr="004050DF">
        <w:tc>
          <w:tcPr>
            <w:tcW w:w="230" w:type="pct"/>
            <w:shd w:val="clear" w:color="auto" w:fill="F2F2F2"/>
            <w:vAlign w:val="center"/>
          </w:tcPr>
          <w:p w14:paraId="54057A71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71371604" w14:textId="2CF885D6" w:rsidR="00397D09" w:rsidRDefault="006B4249" w:rsidP="00397D09">
            <w:pPr>
              <w:spacing w:before="0" w:after="0" w:line="240" w:lineRule="auto"/>
              <w:ind w:firstLine="0"/>
              <w:jc w:val="left"/>
            </w:pPr>
            <w:hyperlink r:id="rId18" w:history="1">
              <w:r w:rsidR="00397D09" w:rsidRPr="00205A8A">
                <w:rPr>
                  <w:rStyle w:val="af9"/>
                </w:rPr>
                <w:t>https://rusmed.rucml.ru</w:t>
              </w:r>
            </w:hyperlink>
          </w:p>
        </w:tc>
        <w:tc>
          <w:tcPr>
            <w:tcW w:w="2431" w:type="pct"/>
            <w:vMerge/>
            <w:vAlign w:val="center"/>
          </w:tcPr>
          <w:p w14:paraId="695496E7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4D5252B4" w14:textId="77777777" w:rsidTr="004050DF">
        <w:tc>
          <w:tcPr>
            <w:tcW w:w="230" w:type="pct"/>
            <w:shd w:val="clear" w:color="auto" w:fill="F2F2F2"/>
            <w:vAlign w:val="center"/>
          </w:tcPr>
          <w:p w14:paraId="2D0ECCF7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2BD9EA5C" w14:textId="55331F0F" w:rsidR="00397D09" w:rsidRDefault="006B4249" w:rsidP="00397D09">
            <w:pPr>
              <w:spacing w:before="0" w:after="0" w:line="240" w:lineRule="auto"/>
              <w:ind w:firstLine="0"/>
              <w:jc w:val="left"/>
            </w:pPr>
            <w:hyperlink r:id="rId19" w:history="1">
              <w:r w:rsidR="00397D09" w:rsidRPr="00205A8A">
                <w:rPr>
                  <w:rStyle w:val="af9"/>
                </w:rPr>
                <w:t>https://protiv-raka.ru</w:t>
              </w:r>
            </w:hyperlink>
            <w:r w:rsidR="00397D09" w:rsidRPr="00BC594E">
              <w:t>,</w:t>
            </w:r>
          </w:p>
        </w:tc>
        <w:tc>
          <w:tcPr>
            <w:tcW w:w="2431" w:type="pct"/>
            <w:vMerge/>
            <w:vAlign w:val="center"/>
          </w:tcPr>
          <w:p w14:paraId="6200A1F6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3E6070C2" w14:textId="77777777" w:rsidTr="004050D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01E84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6C85" w14:textId="77777777" w:rsidR="00397D09" w:rsidRPr="00771C4A" w:rsidRDefault="006B4249" w:rsidP="00397D09">
            <w:pPr>
              <w:spacing w:before="0" w:after="0" w:line="240" w:lineRule="auto"/>
              <w:ind w:firstLine="0"/>
              <w:jc w:val="left"/>
            </w:pPr>
            <w:hyperlink r:id="rId20" w:history="1">
              <w:r w:rsidR="00397D09" w:rsidRPr="00771C4A">
                <w:rPr>
                  <w:rStyle w:val="af9"/>
                </w:rPr>
                <w:t>https://www.</w:t>
              </w:r>
              <w:r w:rsidR="00397D09" w:rsidRPr="00771C4A">
                <w:rPr>
                  <w:rStyle w:val="af9"/>
                  <w:lang w:val="en-US"/>
                </w:rPr>
                <w:t>scopus</w:t>
              </w:r>
              <w:r w:rsidR="00397D09" w:rsidRPr="00771C4A">
                <w:rPr>
                  <w:rStyle w:val="af9"/>
                </w:rPr>
                <w:t>.com/</w:t>
              </w:r>
            </w:hyperlink>
          </w:p>
        </w:tc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7A10" w14:textId="231699DD" w:rsidR="00397D09" w:rsidRPr="004050DF" w:rsidRDefault="00397D09" w:rsidP="00753619">
            <w:pPr>
              <w:spacing w:before="0" w:after="0" w:line="240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50DF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  <w:r w:rsidR="004050DF">
              <w:rPr>
                <w:sz w:val="20"/>
                <w:szCs w:val="20"/>
              </w:rPr>
              <w:t xml:space="preserve"> </w:t>
            </w:r>
            <w:r w:rsidRPr="004050DF">
              <w:rPr>
                <w:sz w:val="20"/>
                <w:szCs w:val="20"/>
              </w:rPr>
              <w:t xml:space="preserve">В соответствии с </w:t>
            </w:r>
            <w:r w:rsidRPr="004050DF">
              <w:rPr>
                <w:color w:val="000000"/>
                <w:sz w:val="20"/>
                <w:szCs w:val="2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4050DF">
              <w:rPr>
                <w:sz w:val="20"/>
                <w:szCs w:val="20"/>
              </w:rPr>
              <w:t xml:space="preserve">в целях обеспечения свободы доступа к научной и научно- технической информации </w:t>
            </w:r>
            <w:r w:rsidRPr="004050DF">
              <w:rPr>
                <w:color w:val="000000"/>
                <w:sz w:val="20"/>
                <w:szCs w:val="20"/>
              </w:rPr>
              <w:t>о</w:t>
            </w:r>
            <w:r w:rsidRPr="004050DF">
              <w:rPr>
                <w:sz w:val="20"/>
                <w:szCs w:val="20"/>
              </w:rPr>
              <w:t>существляется трансграничная передача данных в международных реферативных базах данных и системах цитирования</w:t>
            </w:r>
            <w:r w:rsidR="004050DF">
              <w:rPr>
                <w:sz w:val="20"/>
                <w:szCs w:val="20"/>
              </w:rPr>
              <w:t>.</w:t>
            </w:r>
          </w:p>
        </w:tc>
      </w:tr>
      <w:tr w:rsidR="00397D09" w:rsidRPr="00771C4A" w14:paraId="3A541620" w14:textId="77777777" w:rsidTr="004050DF">
        <w:tc>
          <w:tcPr>
            <w:tcW w:w="23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4D29E1E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tcBorders>
              <w:top w:val="single" w:sz="4" w:space="0" w:color="auto"/>
            </w:tcBorders>
            <w:vAlign w:val="center"/>
          </w:tcPr>
          <w:p w14:paraId="6F089DFE" w14:textId="77777777" w:rsidR="00397D09" w:rsidRPr="00771C4A" w:rsidRDefault="006B4249" w:rsidP="00397D09">
            <w:pPr>
              <w:spacing w:before="0" w:after="0"/>
              <w:ind w:firstLine="0"/>
              <w:jc w:val="left"/>
            </w:pPr>
            <w:hyperlink r:id="rId21" w:history="1">
              <w:r w:rsidR="00397D09" w:rsidRPr="00771C4A">
                <w:rPr>
                  <w:rStyle w:val="af9"/>
                </w:rPr>
                <w:t>https://scholar.google.com/schhp?hl=ru&amp;as_sdt=0,5</w:t>
              </w:r>
            </w:hyperlink>
          </w:p>
        </w:tc>
        <w:tc>
          <w:tcPr>
            <w:tcW w:w="2431" w:type="pct"/>
            <w:vMerge/>
            <w:tcBorders>
              <w:top w:val="single" w:sz="4" w:space="0" w:color="auto"/>
            </w:tcBorders>
            <w:vAlign w:val="center"/>
          </w:tcPr>
          <w:p w14:paraId="38A202D9" w14:textId="77777777" w:rsidR="00397D09" w:rsidRPr="00771C4A" w:rsidRDefault="00397D09" w:rsidP="00397D09">
            <w:pPr>
              <w:spacing w:before="0" w:after="0"/>
              <w:ind w:firstLine="0"/>
              <w:contextualSpacing/>
              <w:jc w:val="left"/>
            </w:pPr>
          </w:p>
        </w:tc>
      </w:tr>
      <w:tr w:rsidR="00397D09" w:rsidRPr="00771C4A" w14:paraId="3F0D0C93" w14:textId="77777777" w:rsidTr="004050DF">
        <w:tc>
          <w:tcPr>
            <w:tcW w:w="230" w:type="pct"/>
            <w:shd w:val="clear" w:color="auto" w:fill="F2F2F2"/>
            <w:vAlign w:val="center"/>
          </w:tcPr>
          <w:p w14:paraId="46E1948E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570CD7A3" w14:textId="77777777" w:rsidR="00397D09" w:rsidRPr="00771C4A" w:rsidRDefault="006B4249" w:rsidP="00397D09">
            <w:pPr>
              <w:spacing w:before="0" w:after="0"/>
              <w:ind w:firstLine="0"/>
              <w:jc w:val="left"/>
            </w:pPr>
            <w:hyperlink r:id="rId22" w:history="1">
              <w:r w:rsidR="00397D09" w:rsidRPr="00771C4A">
                <w:rPr>
                  <w:rStyle w:val="af9"/>
                </w:rPr>
                <w:t>https://www.dimensions.com/</w:t>
              </w:r>
            </w:hyperlink>
          </w:p>
        </w:tc>
        <w:tc>
          <w:tcPr>
            <w:tcW w:w="2431" w:type="pct"/>
            <w:vMerge/>
            <w:vAlign w:val="center"/>
          </w:tcPr>
          <w:p w14:paraId="22B97011" w14:textId="77777777" w:rsidR="00397D09" w:rsidRPr="00771C4A" w:rsidRDefault="00397D09" w:rsidP="00397D09">
            <w:pPr>
              <w:spacing w:before="0" w:after="0"/>
              <w:ind w:firstLine="0"/>
              <w:contextualSpacing/>
              <w:jc w:val="left"/>
            </w:pPr>
          </w:p>
        </w:tc>
      </w:tr>
      <w:tr w:rsidR="00397D09" w:rsidRPr="00771C4A" w14:paraId="3D37C357" w14:textId="77777777" w:rsidTr="004050DF">
        <w:tc>
          <w:tcPr>
            <w:tcW w:w="230" w:type="pct"/>
            <w:shd w:val="clear" w:color="auto" w:fill="F2F2F2"/>
            <w:vAlign w:val="center"/>
          </w:tcPr>
          <w:p w14:paraId="72A8396B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3AAFABCB" w14:textId="77777777" w:rsidR="00397D09" w:rsidRPr="00771C4A" w:rsidRDefault="006B4249" w:rsidP="00397D09">
            <w:pPr>
              <w:spacing w:before="0" w:after="0"/>
              <w:ind w:firstLine="0"/>
              <w:jc w:val="left"/>
            </w:pPr>
            <w:hyperlink r:id="rId23" w:history="1">
              <w:r w:rsidR="00397D09" w:rsidRPr="00771C4A">
                <w:rPr>
                  <w:rStyle w:val="af9"/>
                </w:rPr>
                <w:t>https://doaj.org/</w:t>
              </w:r>
            </w:hyperlink>
          </w:p>
        </w:tc>
        <w:tc>
          <w:tcPr>
            <w:tcW w:w="2431" w:type="pct"/>
            <w:vMerge/>
            <w:vAlign w:val="center"/>
          </w:tcPr>
          <w:p w14:paraId="005E5035" w14:textId="77777777" w:rsidR="00397D09" w:rsidRPr="00771C4A" w:rsidRDefault="00397D09" w:rsidP="00397D09">
            <w:pPr>
              <w:spacing w:before="0" w:after="0"/>
              <w:ind w:firstLine="0"/>
              <w:contextualSpacing/>
              <w:jc w:val="left"/>
            </w:pPr>
          </w:p>
        </w:tc>
      </w:tr>
      <w:tr w:rsidR="00397D09" w:rsidRPr="00771C4A" w14:paraId="42B99054" w14:textId="77777777" w:rsidTr="004050DF">
        <w:tc>
          <w:tcPr>
            <w:tcW w:w="230" w:type="pct"/>
            <w:shd w:val="clear" w:color="auto" w:fill="F2F2F2"/>
            <w:vAlign w:val="center"/>
          </w:tcPr>
          <w:p w14:paraId="1F4DC264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052739C4" w14:textId="77777777" w:rsidR="00397D09" w:rsidRPr="00771C4A" w:rsidRDefault="006B4249" w:rsidP="00397D09">
            <w:pPr>
              <w:spacing w:before="0" w:after="0"/>
              <w:ind w:firstLine="0"/>
              <w:jc w:val="left"/>
              <w:rPr>
                <w:color w:val="0000FF"/>
                <w:u w:val="single"/>
              </w:rPr>
            </w:pPr>
            <w:hyperlink r:id="rId24" w:history="1">
              <w:r w:rsidR="00397D09" w:rsidRPr="00771C4A">
                <w:rPr>
                  <w:rStyle w:val="af9"/>
                </w:rPr>
                <w:t>https://www.crossref.org/</w:t>
              </w:r>
            </w:hyperlink>
          </w:p>
        </w:tc>
        <w:tc>
          <w:tcPr>
            <w:tcW w:w="2431" w:type="pct"/>
            <w:vMerge/>
            <w:vAlign w:val="center"/>
          </w:tcPr>
          <w:p w14:paraId="4CDFD9F6" w14:textId="77777777" w:rsidR="00397D09" w:rsidRPr="00771C4A" w:rsidRDefault="00397D09" w:rsidP="00397D09">
            <w:pPr>
              <w:spacing w:before="0" w:after="0"/>
              <w:ind w:firstLine="0"/>
              <w:contextualSpacing/>
              <w:jc w:val="left"/>
            </w:pPr>
          </w:p>
        </w:tc>
      </w:tr>
      <w:tr w:rsidR="00397D09" w:rsidRPr="00771C4A" w14:paraId="46E75E43" w14:textId="77777777" w:rsidTr="004050DF">
        <w:tc>
          <w:tcPr>
            <w:tcW w:w="230" w:type="pct"/>
            <w:shd w:val="clear" w:color="auto" w:fill="F2F2F2"/>
            <w:vAlign w:val="center"/>
          </w:tcPr>
          <w:p w14:paraId="63E2B7D0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0BB2837A" w14:textId="77777777" w:rsidR="00397D09" w:rsidRPr="00771C4A" w:rsidRDefault="006B4249" w:rsidP="00397D09">
            <w:pPr>
              <w:spacing w:before="0" w:after="0"/>
              <w:ind w:firstLine="0"/>
              <w:jc w:val="left"/>
            </w:pPr>
            <w:hyperlink r:id="rId25" w:history="1">
              <w:r w:rsidR="00397D09" w:rsidRPr="00771C4A">
                <w:rPr>
                  <w:rStyle w:val="af9"/>
                </w:rPr>
                <w:t>https://www.ulrichsweb.com/ulrichsweb/faqs.asp</w:t>
              </w:r>
            </w:hyperlink>
          </w:p>
        </w:tc>
        <w:tc>
          <w:tcPr>
            <w:tcW w:w="2431" w:type="pct"/>
            <w:vMerge/>
            <w:vAlign w:val="center"/>
          </w:tcPr>
          <w:p w14:paraId="5A6A9BC9" w14:textId="77777777" w:rsidR="00397D09" w:rsidRPr="00771C4A" w:rsidRDefault="00397D09" w:rsidP="00397D09">
            <w:pPr>
              <w:spacing w:before="0" w:after="0"/>
              <w:ind w:firstLine="0"/>
              <w:contextualSpacing/>
              <w:jc w:val="left"/>
            </w:pPr>
          </w:p>
        </w:tc>
      </w:tr>
    </w:tbl>
    <w:p w14:paraId="1D3A1093" w14:textId="77777777" w:rsidR="008E2607" w:rsidRPr="00771C4A" w:rsidRDefault="008E2607" w:rsidP="00331A37">
      <w:pPr>
        <w:spacing w:before="0" w:after="0"/>
        <w:contextualSpacing/>
      </w:pPr>
    </w:p>
    <w:p w14:paraId="579AA4CD" w14:textId="67D64FFC" w:rsidR="008E2607" w:rsidRPr="00771C4A" w:rsidRDefault="008E2607" w:rsidP="00331A37">
      <w:pPr>
        <w:spacing w:before="0" w:after="0"/>
        <w:ind w:firstLine="0"/>
        <w:contextualSpacing/>
        <w:rPr>
          <w:shd w:val="clear" w:color="auto" w:fill="FFFFFF"/>
        </w:rPr>
      </w:pPr>
      <w:r w:rsidRPr="00771C4A">
        <w:lastRenderedPageBreak/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</w:t>
      </w:r>
      <w:r w:rsidR="009216BF">
        <w:t>Рукопись</w:t>
      </w:r>
      <w:r w:rsidRPr="00771C4A">
        <w:t xml:space="preserve"> </w:t>
      </w:r>
      <w:r w:rsidRPr="00771C4A">
        <w:rPr>
          <w:shd w:val="clear" w:color="auto" w:fill="FFFFFF"/>
        </w:rPr>
        <w:t>автора, после выхода в свет следующего номера периодического издания включается в состав архива</w:t>
      </w:r>
      <w:r w:rsidR="009E3D97" w:rsidRPr="00771C4A">
        <w:rPr>
          <w:shd w:val="clear" w:color="auto" w:fill="FFFFFF"/>
        </w:rPr>
        <w:t xml:space="preserve"> </w:t>
      </w:r>
      <w:r w:rsidR="00331A37" w:rsidRPr="00771C4A">
        <w:rPr>
          <w:shd w:val="clear" w:color="auto" w:fill="FFFFFF"/>
        </w:rPr>
        <w:t>журнала «</w:t>
      </w:r>
      <w:r w:rsidR="00745DB6">
        <w:rPr>
          <w:shd w:val="clear" w:color="auto" w:fill="FFFFFF"/>
        </w:rPr>
        <w:t>Опухоли головы и шеи</w:t>
      </w:r>
      <w:r w:rsidR="00331A37" w:rsidRPr="00771C4A">
        <w:rPr>
          <w:shd w:val="clear" w:color="auto" w:fill="FFFFFF"/>
        </w:rPr>
        <w:t>»</w:t>
      </w:r>
      <w:r w:rsidRPr="00771C4A">
        <w:rPr>
          <w:shd w:val="clear" w:color="auto" w:fill="FFFFFF"/>
        </w:rPr>
        <w:t>.</w:t>
      </w:r>
    </w:p>
    <w:p w14:paraId="62B13EA9" w14:textId="77777777" w:rsidR="008E2607" w:rsidRPr="00771C4A" w:rsidRDefault="009E3D97" w:rsidP="00331A37">
      <w:pPr>
        <w:spacing w:before="0" w:after="0"/>
        <w:ind w:firstLine="0"/>
        <w:contextualSpacing/>
        <w:rPr>
          <w:i/>
          <w:iCs/>
          <w:shd w:val="clear" w:color="auto" w:fill="FFFFFF"/>
        </w:rPr>
      </w:pPr>
      <w:r w:rsidRPr="00771C4A">
        <w:rPr>
          <w:shd w:val="clear" w:color="auto" w:fill="FFFFFF"/>
        </w:rPr>
        <w:t xml:space="preserve">6. </w:t>
      </w:r>
      <w:r w:rsidR="008E2607" w:rsidRPr="00771C4A">
        <w:rPr>
          <w:shd w:val="clear" w:color="auto" w:fill="FFFFFF"/>
        </w:rPr>
        <w:t>Хранение и обработка архивных номеров осуществляется согласно пункту 2 части 1.1. статьи 1 Федерального закона от 27</w:t>
      </w:r>
      <w:r w:rsidRPr="00771C4A">
        <w:rPr>
          <w:shd w:val="clear" w:color="auto" w:fill="FFFFFF"/>
        </w:rPr>
        <w:t>.07.</w:t>
      </w:r>
      <w:r w:rsidR="008E2607" w:rsidRPr="00771C4A">
        <w:rPr>
          <w:shd w:val="clear" w:color="auto" w:fill="FFFFFF"/>
        </w:rPr>
        <w:t>2006</w:t>
      </w:r>
      <w:r w:rsidRPr="00771C4A">
        <w:rPr>
          <w:shd w:val="clear" w:color="auto" w:fill="FFFFFF"/>
        </w:rPr>
        <w:t xml:space="preserve"> </w:t>
      </w:r>
      <w:r w:rsidR="008E2607" w:rsidRPr="00771C4A">
        <w:rPr>
          <w:shd w:val="clear" w:color="auto" w:fill="FFFFFF"/>
        </w:rPr>
        <w:t>№ 152-ФЗ «О персональных данных» в соответствии</w:t>
      </w:r>
      <w:r w:rsidR="0087731D" w:rsidRPr="00771C4A">
        <w:rPr>
          <w:shd w:val="clear" w:color="auto" w:fill="FFFFFF"/>
        </w:rPr>
        <w:br/>
      </w:r>
      <w:r w:rsidR="008E2607" w:rsidRPr="00771C4A">
        <w:rPr>
          <w:shd w:val="clear" w:color="auto" w:fill="FFFFFF"/>
        </w:rPr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="008E2607" w:rsidRPr="00771C4A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44BDD2B4" w14:textId="77777777" w:rsidR="009E3D97" w:rsidRPr="00771C4A" w:rsidRDefault="009E3D97" w:rsidP="00331A37">
      <w:pPr>
        <w:spacing w:before="0" w:after="0"/>
        <w:ind w:firstLine="0"/>
      </w:pPr>
      <w:r w:rsidRPr="00771C4A">
        <w:t>7</w:t>
      </w:r>
      <w:r w:rsidR="008E2607" w:rsidRPr="00771C4A">
        <w:t>. Настоящее Согласие действует с момента его подписания до момента отзыва в письменной форме</w:t>
      </w:r>
      <w:bookmarkStart w:id="30" w:name="Par0"/>
      <w:bookmarkEnd w:id="30"/>
      <w:r w:rsidR="008E2607" w:rsidRPr="00771C4A">
        <w:t xml:space="preserve">. </w:t>
      </w:r>
    </w:p>
    <w:p w14:paraId="41492027" w14:textId="1F14404E" w:rsidR="008E2607" w:rsidRPr="00771C4A" w:rsidRDefault="008E2607" w:rsidP="00331A37">
      <w:pPr>
        <w:spacing w:before="0" w:after="0"/>
        <w:ind w:firstLine="0"/>
      </w:pPr>
      <w:r w:rsidRPr="00771C4A">
        <w:t xml:space="preserve">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 w:rsidR="009E3D97" w:rsidRPr="00771C4A">
        <w:t>от 27.07.2006 № 152-ФЗ</w:t>
      </w:r>
      <w:r w:rsidRPr="00771C4A">
        <w:t xml:space="preserve"> «О персональных данных» и принимаемых в соответствии с ним нормативно-правовых актов; или отозвать </w:t>
      </w:r>
      <w:r w:rsidR="009216BF">
        <w:t>рукопись</w:t>
      </w:r>
      <w:r w:rsidRPr="00771C4A">
        <w:t xml:space="preserve">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14:paraId="2D634D10" w14:textId="77777777" w:rsidR="006825B0" w:rsidRPr="00771C4A" w:rsidRDefault="006825B0" w:rsidP="00331A37">
      <w:pPr>
        <w:spacing w:before="0" w:after="0"/>
        <w:ind w:firstLine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8E2607" w:rsidRPr="00771C4A" w14:paraId="44D8203F" w14:textId="77777777" w:rsidTr="00584725">
        <w:sdt>
          <w:sdtPr>
            <w:id w:val="419452333"/>
            <w:placeholder>
              <w:docPart w:val="DEC24D082D104C8790858AB5B842E450"/>
            </w:placeholder>
            <w:showingPlcHdr/>
          </w:sdtPr>
          <w:sdtEndPr/>
          <w:sdtContent>
            <w:tc>
              <w:tcPr>
                <w:tcW w:w="492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59030EF" w14:textId="1871E395" w:rsidR="008E2607" w:rsidRPr="00771C4A" w:rsidRDefault="00E82474" w:rsidP="00331A37">
                <w:pPr>
                  <w:spacing w:before="0" w:after="0"/>
                </w:pPr>
                <w:r w:rsidRPr="0055354D">
                  <w:rPr>
                    <w:rStyle w:val="affa"/>
                    <w:color w:val="FF0000"/>
                  </w:rPr>
                  <w:t>Место для ввода текста.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17B21DAA" w14:textId="77777777" w:rsidR="008E2607" w:rsidRPr="00771C4A" w:rsidRDefault="008E2607" w:rsidP="00331A37">
            <w:pPr>
              <w:spacing w:before="0" w:after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728B842" w14:textId="77777777" w:rsidR="008E2607" w:rsidRPr="00771C4A" w:rsidRDefault="008E2607" w:rsidP="00331A37">
            <w:pPr>
              <w:spacing w:before="0" w:after="0"/>
            </w:pPr>
          </w:p>
        </w:tc>
        <w:tc>
          <w:tcPr>
            <w:tcW w:w="284" w:type="dxa"/>
            <w:shd w:val="clear" w:color="auto" w:fill="auto"/>
          </w:tcPr>
          <w:p w14:paraId="603189FA" w14:textId="77777777" w:rsidR="008E2607" w:rsidRPr="00771C4A" w:rsidRDefault="008E2607" w:rsidP="00331A37">
            <w:pPr>
              <w:spacing w:before="0" w:after="0"/>
            </w:pPr>
          </w:p>
        </w:tc>
        <w:sdt>
          <w:sdtPr>
            <w:id w:val="-1459939511"/>
            <w:placeholder>
              <w:docPart w:val="02A539EA6EB341A58DC2C4C051F6ED0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7871907" w14:textId="2289D69C" w:rsidR="008E2607" w:rsidRPr="00771C4A" w:rsidRDefault="00E82474" w:rsidP="0055354D">
                <w:pPr>
                  <w:spacing w:before="0" w:after="0"/>
                  <w:jc w:val="left"/>
                </w:pPr>
                <w:r w:rsidRPr="0055354D">
                  <w:rPr>
                    <w:rStyle w:val="affa"/>
                    <w:color w:val="FF0000"/>
                  </w:rPr>
                  <w:t>Место для ввода даты.</w:t>
                </w:r>
              </w:p>
            </w:tc>
          </w:sdtContent>
        </w:sdt>
      </w:tr>
      <w:tr w:rsidR="008E2607" w:rsidRPr="00771C4A" w14:paraId="1EF580D0" w14:textId="77777777" w:rsidTr="00584725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3259F0A5" w14:textId="77777777" w:rsidR="008E2607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</w:t>
            </w:r>
            <w:r w:rsidR="008E2607" w:rsidRPr="00771C4A">
              <w:rPr>
                <w:i/>
              </w:rPr>
              <w:t>Ф.И.О. субъекта персональных данных</w:t>
            </w:r>
            <w:r w:rsidRPr="00771C4A">
              <w:rPr>
                <w:i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3F71C907" w14:textId="77777777" w:rsidR="008E2607" w:rsidRPr="00771C4A" w:rsidRDefault="008E2607" w:rsidP="00331A37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B39D847" w14:textId="77777777" w:rsidR="008E2607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</w:t>
            </w:r>
            <w:r w:rsidR="008E2607" w:rsidRPr="00771C4A">
              <w:rPr>
                <w:i/>
              </w:rPr>
              <w:t>подпись</w:t>
            </w:r>
            <w:r w:rsidRPr="00771C4A">
              <w:rPr>
                <w:i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52AE140" w14:textId="77777777" w:rsidR="008E2607" w:rsidRPr="00771C4A" w:rsidRDefault="008E2607" w:rsidP="00331A37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9103CB4" w14:textId="77777777" w:rsidR="008E2607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(д</w:t>
            </w:r>
            <w:r w:rsidR="008E2607" w:rsidRPr="00771C4A">
              <w:rPr>
                <w:i/>
              </w:rPr>
              <w:t>ата</w:t>
            </w:r>
            <w:r w:rsidRPr="00771C4A">
              <w:rPr>
                <w:i/>
              </w:rPr>
              <w:t>)</w:t>
            </w:r>
          </w:p>
        </w:tc>
      </w:tr>
      <w:bookmarkEnd w:id="29"/>
    </w:tbl>
    <w:p w14:paraId="4B5B609D" w14:textId="77777777" w:rsidR="004947F0" w:rsidRPr="00771C4A" w:rsidRDefault="006825B0" w:rsidP="006825B0">
      <w:pPr>
        <w:spacing w:before="0" w:after="0" w:line="240" w:lineRule="auto"/>
        <w:ind w:firstLine="0"/>
        <w:jc w:val="right"/>
        <w:rPr>
          <w:lang w:eastAsia="x-none"/>
        </w:rPr>
      </w:pPr>
      <w:r w:rsidRPr="00771C4A">
        <w:rPr>
          <w:b/>
        </w:rPr>
        <w:br w:type="page"/>
      </w:r>
      <w:r w:rsidR="009E3D97" w:rsidRPr="00771C4A">
        <w:rPr>
          <w:lang w:eastAsia="x-none"/>
        </w:rPr>
        <w:lastRenderedPageBreak/>
        <w:t>П</w:t>
      </w:r>
      <w:r w:rsidR="004947F0" w:rsidRPr="00771C4A">
        <w:rPr>
          <w:lang w:eastAsia="x-none"/>
        </w:rPr>
        <w:t>риложение № 2</w:t>
      </w:r>
    </w:p>
    <w:p w14:paraId="0B963198" w14:textId="77777777" w:rsidR="004947F0" w:rsidRPr="00771C4A" w:rsidRDefault="004947F0" w:rsidP="00331A37">
      <w:pPr>
        <w:spacing w:before="0" w:after="0" w:line="240" w:lineRule="auto"/>
        <w:jc w:val="right"/>
        <w:rPr>
          <w:lang w:eastAsia="x-none"/>
        </w:rPr>
      </w:pPr>
      <w:r w:rsidRPr="00771C4A">
        <w:rPr>
          <w:lang w:eastAsia="x-none"/>
        </w:rPr>
        <w:t xml:space="preserve">к Договору оказания услуг № ____________ </w:t>
      </w:r>
    </w:p>
    <w:p w14:paraId="1BF93D6F" w14:textId="77777777" w:rsidR="004947F0" w:rsidRPr="00771C4A" w:rsidRDefault="004947F0" w:rsidP="00331A37">
      <w:pPr>
        <w:spacing w:before="0" w:after="0" w:line="240" w:lineRule="auto"/>
        <w:jc w:val="right"/>
        <w:rPr>
          <w:lang w:eastAsia="x-none"/>
        </w:rPr>
      </w:pPr>
      <w:r w:rsidRPr="00771C4A">
        <w:rPr>
          <w:lang w:eastAsia="x-none"/>
        </w:rPr>
        <w:t>от «___» ____________ 202__ г.</w:t>
      </w:r>
    </w:p>
    <w:p w14:paraId="43B67B0E" w14:textId="77777777" w:rsidR="004947F0" w:rsidRPr="00771C4A" w:rsidRDefault="004947F0" w:rsidP="00331A37">
      <w:pPr>
        <w:spacing w:before="0" w:after="0"/>
        <w:jc w:val="right"/>
        <w:rPr>
          <w:b/>
          <w:lang w:eastAsia="x-none"/>
        </w:rPr>
      </w:pPr>
    </w:p>
    <w:p w14:paraId="4A9B969C" w14:textId="77777777" w:rsidR="00331A37" w:rsidRPr="00771C4A" w:rsidRDefault="00331A37" w:rsidP="00331A37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4DEDC64C" w14:textId="77777777" w:rsidR="00A25970" w:rsidRPr="00771C4A" w:rsidRDefault="004947F0" w:rsidP="00331A37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71C4A">
        <w:rPr>
          <w:sz w:val="22"/>
          <w:szCs w:val="22"/>
        </w:rPr>
        <w:t xml:space="preserve">Согласие на обработку персональных данных, </w:t>
      </w:r>
    </w:p>
    <w:p w14:paraId="35DD3377" w14:textId="77777777" w:rsidR="004947F0" w:rsidRPr="00771C4A" w:rsidRDefault="004947F0" w:rsidP="00331A37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771C4A">
        <w:rPr>
          <w:sz w:val="22"/>
          <w:szCs w:val="22"/>
        </w:rPr>
        <w:t>разрешенных субъектом персональных данных для распространения</w:t>
      </w:r>
      <w:r w:rsidRPr="00771C4A">
        <w:rPr>
          <w:bCs w:val="0"/>
          <w:sz w:val="22"/>
          <w:szCs w:val="22"/>
        </w:rPr>
        <w:t xml:space="preserve"> </w:t>
      </w:r>
    </w:p>
    <w:p w14:paraId="020C3E9E" w14:textId="77777777" w:rsidR="00A25970" w:rsidRPr="00771C4A" w:rsidRDefault="00A25970" w:rsidP="00331A37">
      <w:pPr>
        <w:spacing w:before="0" w:after="0"/>
        <w:rPr>
          <w:lang w:eastAsia="x-none"/>
        </w:rPr>
      </w:pPr>
    </w:p>
    <w:p w14:paraId="2ACAD378" w14:textId="6DBE3946" w:rsidR="00E95B3F" w:rsidRPr="00771C4A" w:rsidRDefault="00B474B7" w:rsidP="00E95B3F">
      <w:pPr>
        <w:spacing w:before="0" w:after="0"/>
      </w:pPr>
      <w:r w:rsidRPr="00771C4A">
        <w:t xml:space="preserve">Я, </w:t>
      </w:r>
      <w:sdt>
        <w:sdtPr>
          <w:rPr>
            <w:rStyle w:val="13"/>
          </w:rPr>
          <w:id w:val="1455139967"/>
          <w:placeholder>
            <w:docPart w:val="32C998F9454943B497A692D782230B09"/>
          </w:placeholder>
          <w:showingPlcHdr/>
        </w:sdtPr>
        <w:sdtEndPr>
          <w:rPr>
            <w:rStyle w:val="a0"/>
            <w:u w:val="none"/>
          </w:rPr>
        </w:sdtEndPr>
        <w:sdtContent>
          <w:r w:rsidR="00DE3A8D" w:rsidRPr="009216BF">
            <w:rPr>
              <w:rStyle w:val="affa"/>
              <w:color w:val="FF0000"/>
            </w:rPr>
            <w:t>Место для ввода текста.</w:t>
          </w:r>
        </w:sdtContent>
      </w:sdt>
    </w:p>
    <w:p w14:paraId="4B7A2812" w14:textId="77777777" w:rsidR="00B474B7" w:rsidRPr="00771C4A" w:rsidRDefault="00B474B7" w:rsidP="00331A37">
      <w:pPr>
        <w:spacing w:before="0" w:after="0"/>
        <w:ind w:firstLine="0"/>
        <w:jc w:val="center"/>
        <w:rPr>
          <w:i/>
          <w:iCs/>
        </w:rPr>
      </w:pPr>
      <w:r w:rsidRPr="00771C4A">
        <w:rPr>
          <w:i/>
          <w:iCs/>
        </w:rPr>
        <w:t>(фамилия, имя, отчество полностью)</w:t>
      </w:r>
    </w:p>
    <w:p w14:paraId="08960371" w14:textId="5A265539" w:rsidR="00B474B7" w:rsidRPr="00771C4A" w:rsidRDefault="00B474B7" w:rsidP="00331A37">
      <w:pPr>
        <w:spacing w:before="0" w:after="0"/>
        <w:ind w:firstLine="0"/>
      </w:pPr>
      <w:r w:rsidRPr="00771C4A">
        <w:t xml:space="preserve">(далее </w:t>
      </w:r>
      <w:r w:rsidR="0087731D" w:rsidRPr="00771C4A">
        <w:t>—</w:t>
      </w:r>
      <w:r w:rsidRPr="00771C4A">
        <w:t xml:space="preserve"> субъект персональных данных), зарегистр</w:t>
      </w:r>
      <w:r w:rsidR="0087731D" w:rsidRPr="00771C4A">
        <w:t>ированный(ая) по адресу:</w:t>
      </w:r>
      <w:r w:rsidR="006E0C6F">
        <w:t xml:space="preserve"> </w:t>
      </w:r>
      <w:sdt>
        <w:sdtPr>
          <w:rPr>
            <w:rStyle w:val="13"/>
          </w:rPr>
          <w:id w:val="1326774327"/>
          <w:placeholder>
            <w:docPart w:val="48A0BEF0481A4DD58E9D3AA18072CE1F"/>
          </w:placeholder>
          <w:showingPlcHdr/>
        </w:sdtPr>
        <w:sdtEndPr>
          <w:rPr>
            <w:rStyle w:val="a0"/>
            <w:u w:val="none"/>
          </w:rPr>
        </w:sdtEndPr>
        <w:sdtContent>
          <w:r w:rsidR="00DE3A8D" w:rsidRPr="004F10F9">
            <w:rPr>
              <w:rStyle w:val="affa"/>
              <w:color w:val="FF0000"/>
            </w:rPr>
            <w:t>Место для ввода текста.</w:t>
          </w:r>
        </w:sdtContent>
      </w:sdt>
      <w:r w:rsidRPr="00771C4A">
        <w:t>,</w:t>
      </w:r>
    </w:p>
    <w:p w14:paraId="7E0EAFDB" w14:textId="064EEBA3" w:rsidR="00C64707" w:rsidRPr="00771C4A" w:rsidRDefault="00B474B7" w:rsidP="00C64707">
      <w:pPr>
        <w:spacing w:before="0" w:after="0"/>
        <w:ind w:firstLine="0"/>
      </w:pPr>
      <w:r w:rsidRPr="00771C4A">
        <w:t>основной документ</w:t>
      </w:r>
      <w:r w:rsidR="0087731D" w:rsidRPr="00771C4A">
        <w:t>,</w:t>
      </w:r>
      <w:r w:rsidRPr="00771C4A">
        <w:t xml:space="preserve"> удостоверяющий личность</w:t>
      </w:r>
      <w:r w:rsidR="0087731D" w:rsidRPr="00771C4A">
        <w:t>,</w:t>
      </w:r>
      <w:r w:rsidRPr="00771C4A">
        <w:t xml:space="preserve"> паспорт </w:t>
      </w:r>
      <w:sdt>
        <w:sdtPr>
          <w:rPr>
            <w:rStyle w:val="13"/>
          </w:rPr>
          <w:id w:val="62996333"/>
          <w:placeholder>
            <w:docPart w:val="5DA42EDB6B3146A99C9BB8CDBED2ED45"/>
          </w:placeholder>
        </w:sdtPr>
        <w:sdtEndPr>
          <w:rPr>
            <w:rStyle w:val="a0"/>
            <w:u w:val="none"/>
          </w:rPr>
        </w:sdtEndPr>
        <w:sdtContent>
          <w:sdt>
            <w:sdtPr>
              <w:rPr>
                <w:rStyle w:val="13"/>
              </w:rPr>
              <w:id w:val="-1997404287"/>
              <w:placeholder>
                <w:docPart w:val="E3CD2BA1ACAA4911BA59B7E8039EBD70"/>
              </w:placeholder>
            </w:sdtPr>
            <w:sdtEndPr>
              <w:rPr>
                <w:rStyle w:val="a0"/>
                <w:u w:val="none"/>
              </w:rPr>
            </w:sdtEndPr>
            <w:sdtContent>
              <w:r w:rsidR="00F36C78" w:rsidRPr="00771C4A">
                <w:rPr>
                  <w:i/>
                  <w:iCs/>
                </w:rPr>
                <w:t>Сери</w:t>
              </w:r>
              <w:r w:rsidR="00F36C78">
                <w:rPr>
                  <w:i/>
                  <w:iCs/>
                </w:rPr>
                <w:t xml:space="preserve">я 00 № 00000, </w:t>
              </w:r>
              <w:r w:rsidR="00F36C78" w:rsidRPr="00771C4A">
                <w:rPr>
                  <w:i/>
                  <w:iCs/>
                </w:rPr>
                <w:t>дата</w:t>
              </w:r>
              <w:r w:rsidR="0059035A">
                <w:rPr>
                  <w:i/>
                  <w:iCs/>
                </w:rPr>
                <w:t xml:space="preserve"> выдачи</w:t>
              </w:r>
              <w:r w:rsidR="00F36C78">
                <w:rPr>
                  <w:i/>
                  <w:iCs/>
                </w:rPr>
                <w:t>: 00.00.0000,</w:t>
              </w:r>
              <w:r w:rsidR="00F36C78" w:rsidRPr="00771C4A">
                <w:rPr>
                  <w:i/>
                  <w:iCs/>
                </w:rPr>
                <w:t xml:space="preserve"> </w:t>
              </w:r>
              <w:r w:rsidR="00F36C78" w:rsidRPr="00B556B6">
                <w:rPr>
                  <w:i/>
                  <w:iCs/>
                </w:rPr>
                <w:t>кем выдан</w:t>
              </w:r>
              <w:r w:rsidR="00F36C78">
                <w:rPr>
                  <w:i/>
                  <w:iCs/>
                </w:rPr>
                <w:t xml:space="preserve">:                   </w:t>
              </w:r>
            </w:sdtContent>
          </w:sdt>
        </w:sdtContent>
      </w:sdt>
    </w:p>
    <w:p w14:paraId="2B9A870D" w14:textId="77777777" w:rsidR="00B474B7" w:rsidRPr="00771C4A" w:rsidRDefault="00B474B7" w:rsidP="00331A37">
      <w:pPr>
        <w:spacing w:before="0" w:after="0"/>
        <w:ind w:firstLine="0"/>
        <w:jc w:val="center"/>
        <w:rPr>
          <w:i/>
          <w:iCs/>
        </w:rPr>
      </w:pPr>
      <w:r w:rsidRPr="00771C4A">
        <w:rPr>
          <w:i/>
          <w:iCs/>
        </w:rPr>
        <w:t>(серия, номер, дата и место выдачи, информация об органе, выдавшем основной документ,</w:t>
      </w:r>
      <w:r w:rsidR="00D450C2" w:rsidRPr="00771C4A">
        <w:rPr>
          <w:i/>
          <w:iCs/>
        </w:rPr>
        <w:t xml:space="preserve"> </w:t>
      </w:r>
      <w:r w:rsidRPr="00771C4A">
        <w:rPr>
          <w:i/>
          <w:iCs/>
        </w:rPr>
        <w:t>удостоверяющий личность</w:t>
      </w:r>
      <w:r w:rsidR="004D7848" w:rsidRPr="00771C4A">
        <w:rPr>
          <w:i/>
          <w:iCs/>
        </w:rPr>
        <w:t>)</w:t>
      </w:r>
      <w:r w:rsidRPr="00771C4A">
        <w:rPr>
          <w:i/>
          <w:iCs/>
        </w:rPr>
        <w:t xml:space="preserve"> </w:t>
      </w:r>
    </w:p>
    <w:p w14:paraId="623BC8F3" w14:textId="21460F7C" w:rsidR="004947F0" w:rsidRPr="00771C4A" w:rsidRDefault="00D450C2" w:rsidP="0087731D">
      <w:pPr>
        <w:spacing w:before="0" w:after="0"/>
        <w:ind w:firstLine="0"/>
        <w:rPr>
          <w:b/>
          <w:i/>
        </w:rPr>
      </w:pPr>
      <w:r w:rsidRPr="00771C4A">
        <w:rPr>
          <w:iCs/>
        </w:rPr>
        <w:t xml:space="preserve">в соответствии со </w:t>
      </w:r>
      <w:hyperlink r:id="rId26" w:history="1">
        <w:r w:rsidRPr="00771C4A">
          <w:rPr>
            <w:rStyle w:val="af9"/>
            <w:bCs/>
            <w:iCs/>
            <w:color w:val="auto"/>
            <w:u w:val="none"/>
          </w:rPr>
          <w:t>статьями 9</w:t>
        </w:r>
      </w:hyperlink>
      <w:r w:rsidRPr="00771C4A">
        <w:rPr>
          <w:b/>
          <w:iCs/>
        </w:rPr>
        <w:t>-</w:t>
      </w:r>
      <w:r w:rsidRPr="00771C4A">
        <w:rPr>
          <w:iCs/>
        </w:rPr>
        <w:t xml:space="preserve">11 Федерального закона от 27.07.2006 № 152-ФЗ «О персональных данных» даю свое согласие </w:t>
      </w:r>
      <w:r w:rsidR="00707CCD" w:rsidRPr="005E5070">
        <w:t>Общество с ограниченной ответственностью «Издательский дом «АБВ-</w:t>
      </w:r>
      <w:r w:rsidR="00707CCD">
        <w:t>п</w:t>
      </w:r>
      <w:r w:rsidR="00707CCD" w:rsidRPr="005E5070">
        <w:t>ресс»</w:t>
      </w:r>
      <w:r w:rsidR="00111129">
        <w:t xml:space="preserve"> </w:t>
      </w:r>
      <w:r w:rsidR="0087731D" w:rsidRPr="00771C4A">
        <w:t xml:space="preserve">(далее — оператор), расположенной по адресу: </w:t>
      </w:r>
      <w:r w:rsidR="00204E9B" w:rsidRPr="00592E23">
        <w:rPr>
          <w:rFonts w:eastAsia="MS Mincho"/>
          <w:bCs/>
          <w:lang w:eastAsia="ar-SA"/>
        </w:rPr>
        <w:t>115201, г. Москва, вн. тер. г. Муниципальный Округ Нагатино-Садовники, ш Старокаширское, д. 2, к. 2, пом./ком. I/6A</w:t>
      </w:r>
      <w:r w:rsidR="000D67B8" w:rsidRPr="00771C4A" w:rsidDel="000D67B8">
        <w:rPr>
          <w:bCs/>
          <w:color w:val="000000"/>
          <w:shd w:val="clear" w:color="auto" w:fill="FFFFFF"/>
        </w:rPr>
        <w:t xml:space="preserve"> </w:t>
      </w:r>
      <w:r w:rsidR="004947F0" w:rsidRPr="00771C4A">
        <w:t>на распространение (передачу, предоставление) своих персональных данных</w:t>
      </w:r>
      <w:r w:rsidR="00112208" w:rsidRPr="00771C4A">
        <w:t xml:space="preserve"> посредством</w:t>
      </w:r>
      <w:r w:rsidR="00F22536">
        <w:t xml:space="preserve"> </w:t>
      </w:r>
      <w:hyperlink r:id="rId27" w:history="1">
        <w:r w:rsidR="00491227" w:rsidRPr="00205A8A">
          <w:rPr>
            <w:rStyle w:val="af9"/>
          </w:rPr>
          <w:t>https://www.elibrary.ru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28" w:history="1">
        <w:r w:rsidR="00491227" w:rsidRPr="00205A8A">
          <w:rPr>
            <w:rStyle w:val="af9"/>
          </w:rPr>
          <w:t>https://abvpress.ru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29" w:history="1">
        <w:r w:rsidR="00491227" w:rsidRPr="00205A8A">
          <w:rPr>
            <w:rStyle w:val="af9"/>
          </w:rPr>
          <w:t>https://ogsh.abvpress.ru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0" w:history="1">
        <w:r w:rsidR="00491227" w:rsidRPr="00205A8A">
          <w:rPr>
            <w:rStyle w:val="af9"/>
          </w:rPr>
          <w:t>http://www.hnonco.ru/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1" w:history="1">
        <w:r w:rsidR="00491227" w:rsidRPr="00205A8A">
          <w:rPr>
            <w:rStyle w:val="af9"/>
          </w:rPr>
          <w:t>https://netoncology.ru/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2" w:history="1">
        <w:r w:rsidR="00491227" w:rsidRPr="00205A8A">
          <w:rPr>
            <w:rStyle w:val="af9"/>
          </w:rPr>
          <w:t>https://www.medvedomosti.media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3" w:history="1">
        <w:r w:rsidR="00491227" w:rsidRPr="00205A8A">
          <w:rPr>
            <w:rStyle w:val="af9"/>
          </w:rPr>
          <w:t>https://vrachirf.ru/main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4" w:history="1">
        <w:r w:rsidR="00491227" w:rsidRPr="00205A8A">
          <w:rPr>
            <w:rStyle w:val="af9"/>
          </w:rPr>
          <w:t>https://protiv-raka.ru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5" w:history="1">
        <w:r w:rsidR="00491227" w:rsidRPr="00205A8A">
          <w:rPr>
            <w:rStyle w:val="af9"/>
          </w:rPr>
          <w:t>https://rusmed.rucml.ru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6" w:history="1">
        <w:r w:rsidR="00491227" w:rsidRPr="00205A8A">
          <w:rPr>
            <w:rStyle w:val="af9"/>
          </w:rPr>
          <w:t>https://www.scopus.com/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7" w:history="1">
        <w:r w:rsidR="00491227" w:rsidRPr="00205A8A">
          <w:rPr>
            <w:rStyle w:val="af9"/>
          </w:rPr>
          <w:t>https://scholar.google.com/schhp?hl=ru&amp;as_sdt=0,5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8" w:history="1">
        <w:r w:rsidR="00491227" w:rsidRPr="00205A8A">
          <w:rPr>
            <w:rStyle w:val="af9"/>
          </w:rPr>
          <w:t>https://www.dimensions.com/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9" w:history="1">
        <w:r w:rsidR="00491227" w:rsidRPr="00205A8A">
          <w:rPr>
            <w:rStyle w:val="af9"/>
          </w:rPr>
          <w:t>https://doaj.org/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40" w:history="1">
        <w:r w:rsidR="00491227" w:rsidRPr="00205A8A">
          <w:rPr>
            <w:rStyle w:val="af9"/>
          </w:rPr>
          <w:t>https://www.crossref.org/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 </w:t>
      </w:r>
      <w:hyperlink r:id="rId41" w:history="1">
        <w:r w:rsidR="00491227" w:rsidRPr="00205A8A">
          <w:rPr>
            <w:rStyle w:val="af9"/>
          </w:rPr>
          <w:t>https://www.ulrichsweb.com/ulrichsweb/faqs.asp</w:t>
        </w:r>
      </w:hyperlink>
      <w:r w:rsidR="00491227">
        <w:t xml:space="preserve"> </w:t>
      </w:r>
      <w:r w:rsidR="0087731D" w:rsidRPr="00771C4A">
        <w:t xml:space="preserve">и др. </w:t>
      </w:r>
      <w:r w:rsidR="004947F0" w:rsidRPr="00771C4A">
        <w:t>с целью</w:t>
      </w:r>
      <w:r w:rsidR="00112208" w:rsidRPr="00771C4A">
        <w:t xml:space="preserve"> </w:t>
      </w:r>
      <w:r w:rsidR="00936F7B" w:rsidRPr="00771C4A">
        <w:t>информирования</w:t>
      </w:r>
      <w:r w:rsidR="0087731D" w:rsidRPr="00771C4A">
        <w:t xml:space="preserve"> специалистов в области </w:t>
      </w:r>
      <w:r w:rsidR="00CF15F8" w:rsidRPr="0087731D">
        <w:t xml:space="preserve">специалистов </w:t>
      </w:r>
      <w:r w:rsidR="00CF15F8">
        <w:t xml:space="preserve">по </w:t>
      </w:r>
      <w:r w:rsidR="00CF15F8" w:rsidRPr="0087731D">
        <w:t xml:space="preserve"> </w:t>
      </w:r>
      <w:r w:rsidR="00CF15F8">
        <w:t>опухолям головы</w:t>
      </w:r>
      <w:r w:rsidR="0087731D" w:rsidRPr="00771C4A">
        <w:t xml:space="preserve"> и смежных дисциплин</w:t>
      </w:r>
      <w:r w:rsidR="002F4F33" w:rsidRPr="00771C4A">
        <w:t>.</w:t>
      </w:r>
    </w:p>
    <w:p w14:paraId="2A98FA34" w14:textId="77777777" w:rsidR="004947F0" w:rsidRPr="00771C4A" w:rsidRDefault="004947F0" w:rsidP="00331A37">
      <w:pPr>
        <w:pStyle w:val="aff6"/>
        <w:spacing w:before="0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</w:p>
    <w:p w14:paraId="49C37442" w14:textId="77777777" w:rsidR="004947F0" w:rsidRPr="00771C4A" w:rsidRDefault="002B3B89" w:rsidP="00331A37">
      <w:pPr>
        <w:spacing w:before="0" w:after="0" w:line="240" w:lineRule="auto"/>
        <w:ind w:firstLine="0"/>
        <w:jc w:val="center"/>
      </w:pPr>
      <w:r w:rsidRPr="00771C4A">
        <w:t>П</w:t>
      </w:r>
      <w:r w:rsidR="004947F0" w:rsidRPr="00771C4A">
        <w:t xml:space="preserve">еречень персональных данных, на </w:t>
      </w:r>
      <w:r w:rsidR="00936F7B" w:rsidRPr="00771C4A">
        <w:t>распространение</w:t>
      </w:r>
      <w:r w:rsidR="004947F0" w:rsidRPr="00771C4A">
        <w:t xml:space="preserve"> которых дается согласие:</w:t>
      </w:r>
    </w:p>
    <w:p w14:paraId="6A4FD9DF" w14:textId="77777777" w:rsidR="004947F0" w:rsidRPr="00771C4A" w:rsidRDefault="004947F0" w:rsidP="00331A37">
      <w:pPr>
        <w:spacing w:before="0" w:after="0" w:line="240" w:lineRule="auto"/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48"/>
        <w:gridCol w:w="2268"/>
        <w:gridCol w:w="2395"/>
      </w:tblGrid>
      <w:tr w:rsidR="004947F0" w:rsidRPr="00771C4A" w14:paraId="0B6D9437" w14:textId="77777777" w:rsidTr="00727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62E4F" w14:textId="77777777" w:rsidR="004947F0" w:rsidRPr="00771C4A" w:rsidRDefault="004947F0" w:rsidP="00331A37">
            <w:pPr>
              <w:pStyle w:val="aff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B4E90" w14:textId="77777777" w:rsidR="004947F0" w:rsidRPr="00771C4A" w:rsidRDefault="004947F0" w:rsidP="00331A37">
            <w:pPr>
              <w:pStyle w:val="aff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1B730" w14:textId="77777777" w:rsidR="004947F0" w:rsidRPr="00771C4A" w:rsidRDefault="004947F0" w:rsidP="00331A37">
            <w:pPr>
              <w:pStyle w:val="aff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4947F0" w:rsidRPr="00771C4A" w14:paraId="45EC0555" w14:textId="77777777" w:rsidTr="00727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DBCB6A" w14:textId="77777777" w:rsidR="004947F0" w:rsidRPr="00771C4A" w:rsidRDefault="004947F0" w:rsidP="00331A37">
            <w:pPr>
              <w:pStyle w:val="aff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75548" w14:textId="77777777" w:rsidR="004947F0" w:rsidRPr="00771C4A" w:rsidRDefault="004947F0" w:rsidP="00331A37">
            <w:pPr>
              <w:pStyle w:val="aff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F98B5" w14:textId="77777777" w:rsidR="004947F0" w:rsidRPr="00771C4A" w:rsidRDefault="004947F0" w:rsidP="00331A37">
            <w:pPr>
              <w:pStyle w:val="aff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01FA4B" w14:textId="77777777" w:rsidR="004947F0" w:rsidRPr="00771C4A" w:rsidRDefault="004947F0" w:rsidP="00331A37">
            <w:pPr>
              <w:pStyle w:val="aff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C32456" w:rsidRPr="00771C4A" w14:paraId="797B6E19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9571E9" w14:textId="77777777" w:rsidR="00C32456" w:rsidRPr="00771C4A" w:rsidRDefault="00C32456" w:rsidP="00C32456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FBDEE" w14:textId="77777777" w:rsidR="00C32456" w:rsidRPr="00771C4A" w:rsidRDefault="00C32456" w:rsidP="00C32456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84142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266157A" w14:textId="7DDC1BEC" w:rsidR="00C32456" w:rsidRPr="00727B02" w:rsidRDefault="00767249" w:rsidP="00C32456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7520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21529DC6" w14:textId="3421A728" w:rsidR="00C32456" w:rsidRPr="00727B02" w:rsidRDefault="00465916" w:rsidP="00C32456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488287AA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3BBCA1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03699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46704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FB3159" w14:textId="0C254ACB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80183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50A0EBCA" w14:textId="3CA4B1B5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38EF99FD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9B5215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8DADA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45969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7E0B444" w14:textId="6ACB5096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09003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52704ABA" w14:textId="1F64F998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7416F9FD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F33F46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F3B65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70036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92658CC" w14:textId="66D37512" w:rsidR="00767249" w:rsidRPr="00727B02" w:rsidRDefault="00B8402C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81949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7F297268" w14:textId="1D2A7581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1DE4405C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8142A4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65E6C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32710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C15510" w14:textId="3A320858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40449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24E91C02" w14:textId="54F57B8C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6CDB5EFA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85D5C6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6EA4B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49198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436FF2A" w14:textId="0042562C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85347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4CE79F69" w14:textId="520E1D5E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579BEF39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D782E0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48E24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40057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38DA87D" w14:textId="4FF40FAC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1159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6C8579BB" w14:textId="6BFAD8B6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22779A49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3533F4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6CDBD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0388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DFAB0A" w14:textId="6EE91119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3198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08B1A79B" w14:textId="3B56AFF4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23E33D38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66A61A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F2D81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-mail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5855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D818396" w14:textId="0FF0B38D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73539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3CA1BD2D" w14:textId="57077B8D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7C12B466" w14:textId="77777777" w:rsidTr="00555A8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B046F6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F3F5C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SPIN-код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07856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04E66CA" w14:textId="3FF48CF9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2784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3ACA4054" w14:textId="6C8749A0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20DE9417" w14:textId="77777777" w:rsidTr="00555A8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F9DBE" w14:textId="77777777" w:rsidR="00767249" w:rsidRPr="00555A8D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3896C" w14:textId="77777777" w:rsidR="00767249" w:rsidRPr="00555A8D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5A8D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20175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D6BB067" w14:textId="5A2FAD39" w:rsidR="00767249" w:rsidRPr="00555A8D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81399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75B33CA" w14:textId="442B16E5" w:rsidR="00767249" w:rsidRPr="00555A8D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5E409AE" w14:textId="77777777" w:rsidR="00936F7B" w:rsidRPr="00771C4A" w:rsidRDefault="00936F7B" w:rsidP="00331A37">
      <w:pPr>
        <w:spacing w:before="0" w:after="0" w:line="240" w:lineRule="auto"/>
        <w:ind w:firstLine="0"/>
      </w:pPr>
    </w:p>
    <w:p w14:paraId="68540B16" w14:textId="77777777" w:rsidR="004947F0" w:rsidRPr="00771C4A" w:rsidRDefault="00936F7B" w:rsidP="00331A37">
      <w:pPr>
        <w:spacing w:before="0" w:after="0" w:line="240" w:lineRule="auto"/>
        <w:ind w:firstLine="0"/>
        <w:rPr>
          <w:rStyle w:val="aff4"/>
          <w:b w:val="0"/>
          <w:i/>
          <w:color w:val="auto"/>
        </w:rPr>
      </w:pPr>
      <w:r w:rsidRPr="00771C4A">
        <w:t>Настоящее Согласие действует с момента его подписания до момента отзыва в письменной форме</w:t>
      </w:r>
      <w:r w:rsidRPr="00771C4A">
        <w:rPr>
          <w:rStyle w:val="aff4"/>
          <w:b w:val="0"/>
          <w:i/>
          <w:color w:val="auto"/>
        </w:rPr>
        <w:t>.</w:t>
      </w:r>
    </w:p>
    <w:p w14:paraId="7B3A31A4" w14:textId="77777777" w:rsidR="00936F7B" w:rsidRPr="00771C4A" w:rsidRDefault="00936F7B" w:rsidP="00331A37">
      <w:pPr>
        <w:spacing w:before="0" w:after="0" w:line="240" w:lineRule="auto"/>
        <w:ind w:firstLine="0"/>
        <w:rPr>
          <w:b/>
          <w:i/>
        </w:rPr>
      </w:pPr>
    </w:p>
    <w:p w14:paraId="028F5AF1" w14:textId="77777777" w:rsidR="004947F0" w:rsidRPr="00771C4A" w:rsidRDefault="004947F0" w:rsidP="00331A37">
      <w:pPr>
        <w:pStyle w:val="aff6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771C4A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50A0747D" w14:textId="77777777" w:rsidR="00CA2FC0" w:rsidRPr="00771C4A" w:rsidRDefault="00CA2FC0" w:rsidP="00331A37">
      <w:pPr>
        <w:pStyle w:val="aff6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6A1CE4F" w14:textId="77777777" w:rsidR="004947F0" w:rsidRPr="00771C4A" w:rsidRDefault="004947F0" w:rsidP="00331A37">
      <w:pPr>
        <w:pStyle w:val="aff6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771C4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D659C" w:rsidRPr="00771C4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65D73" w:rsidRPr="00771C4A" w14:paraId="16179762" w14:textId="77777777" w:rsidTr="00C7415C">
        <w:sdt>
          <w:sdtPr>
            <w:id w:val="-1309858810"/>
            <w:placeholder>
              <w:docPart w:val="8366CB351F7F4B318D36BCA664FE72AB"/>
            </w:placeholder>
            <w:showingPlcHdr/>
          </w:sdtPr>
          <w:sdtEndPr/>
          <w:sdtContent>
            <w:tc>
              <w:tcPr>
                <w:tcW w:w="492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8747095" w14:textId="6C7C6AA8" w:rsidR="00C65D73" w:rsidRPr="00771C4A" w:rsidRDefault="00DE3A8D" w:rsidP="00331A37">
                <w:pPr>
                  <w:spacing w:before="0" w:after="0"/>
                  <w:ind w:firstLine="0"/>
                </w:pPr>
                <w:r w:rsidRPr="00111129">
                  <w:rPr>
                    <w:rStyle w:val="affa"/>
                    <w:color w:val="FF0000"/>
                  </w:rPr>
                  <w:t>Место для ввода текста.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260FF3B3" w14:textId="77777777" w:rsidR="00C65D73" w:rsidRPr="00771C4A" w:rsidRDefault="00C65D73" w:rsidP="00331A37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D04DF56" w14:textId="77777777" w:rsidR="00C65D73" w:rsidRPr="00771C4A" w:rsidRDefault="00C65D73" w:rsidP="00331A37">
            <w:pPr>
              <w:spacing w:before="0" w:after="0"/>
              <w:ind w:firstLine="0"/>
            </w:pPr>
          </w:p>
        </w:tc>
        <w:tc>
          <w:tcPr>
            <w:tcW w:w="284" w:type="dxa"/>
            <w:shd w:val="clear" w:color="auto" w:fill="auto"/>
          </w:tcPr>
          <w:p w14:paraId="4EF8C0C1" w14:textId="77777777" w:rsidR="00C65D73" w:rsidRPr="00771C4A" w:rsidRDefault="00C65D73" w:rsidP="00331A37">
            <w:pPr>
              <w:spacing w:before="0" w:after="0"/>
              <w:ind w:firstLine="0"/>
            </w:pPr>
          </w:p>
        </w:tc>
        <w:sdt>
          <w:sdtPr>
            <w:id w:val="-1160226086"/>
            <w:placeholder>
              <w:docPart w:val="E68E6159F1DF4A6C892F1C1E35EDF42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8079623" w14:textId="2AA487EB" w:rsidR="00C65D73" w:rsidRPr="00771C4A" w:rsidRDefault="00DE3A8D" w:rsidP="00331A37">
                <w:pPr>
                  <w:spacing w:before="0" w:after="0"/>
                  <w:ind w:firstLine="0"/>
                </w:pPr>
                <w:r w:rsidRPr="00111129">
                  <w:rPr>
                    <w:rStyle w:val="affa"/>
                    <w:color w:val="FF0000"/>
                  </w:rPr>
                  <w:t>Место для ввода даты.</w:t>
                </w:r>
              </w:p>
            </w:tc>
          </w:sdtContent>
        </w:sdt>
      </w:tr>
      <w:tr w:rsidR="00C65D73" w:rsidRPr="00771C4A" w14:paraId="1664C7B5" w14:textId="77777777" w:rsidTr="00C7415C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221735D6" w14:textId="77777777" w:rsidR="00C65D73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14:paraId="6F792529" w14:textId="77777777" w:rsidR="00C65D73" w:rsidRPr="00771C4A" w:rsidRDefault="00C65D73" w:rsidP="00331A37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5938E9B" w14:textId="77777777" w:rsidR="00C65D73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58D29BC3" w14:textId="77777777" w:rsidR="00C65D73" w:rsidRPr="00771C4A" w:rsidRDefault="00C65D73" w:rsidP="00331A37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2AE5E4F" w14:textId="77777777" w:rsidR="00C65D73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(дата)</w:t>
            </w:r>
          </w:p>
        </w:tc>
      </w:tr>
    </w:tbl>
    <w:p w14:paraId="334E176A" w14:textId="77777777" w:rsidR="00BD659C" w:rsidRPr="00771C4A" w:rsidRDefault="00BD659C" w:rsidP="00331A37">
      <w:pPr>
        <w:spacing w:before="0" w:after="0"/>
        <w:ind w:firstLine="0"/>
      </w:pPr>
    </w:p>
    <w:sectPr w:rsidR="00BD659C" w:rsidRPr="00771C4A" w:rsidSect="00CA2FC0">
      <w:headerReference w:type="default" r:id="rId42"/>
      <w:footerReference w:type="default" r:id="rId43"/>
      <w:footerReference w:type="first" r:id="rId44"/>
      <w:pgSz w:w="11907" w:h="16839" w:code="9"/>
      <w:pgMar w:top="851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3448" w14:textId="77777777" w:rsidR="006B4249" w:rsidRDefault="006B4249">
      <w:pPr>
        <w:spacing w:before="0" w:after="0" w:line="240" w:lineRule="auto"/>
      </w:pPr>
      <w:r>
        <w:separator/>
      </w:r>
    </w:p>
  </w:endnote>
  <w:endnote w:type="continuationSeparator" w:id="0">
    <w:p w14:paraId="2E657CF4" w14:textId="77777777" w:rsidR="006B4249" w:rsidRDefault="006B42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0452" w14:textId="502F77F0" w:rsidR="00012B10" w:rsidRPr="0064788D" w:rsidRDefault="00012B10" w:rsidP="0064788D">
    <w:pPr>
      <w:pStyle w:val="af7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>
      <w:rPr>
        <w:noProof/>
        <w:sz w:val="20"/>
      </w:rPr>
      <w:t>4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C2577F">
      <w:rPr>
        <w:noProof/>
        <w:sz w:val="20"/>
      </w:rPr>
      <w:t>8</w:t>
    </w:r>
    <w:r w:rsidRPr="0064788D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0218" w14:textId="239E931E" w:rsidR="00012B10" w:rsidRPr="0064788D" w:rsidRDefault="00012B10" w:rsidP="0064788D">
    <w:pPr>
      <w:pStyle w:val="af7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>
      <w:rPr>
        <w:noProof/>
        <w:sz w:val="20"/>
      </w:rPr>
      <w:t>1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C2577F">
      <w:rPr>
        <w:noProof/>
        <w:sz w:val="20"/>
      </w:rPr>
      <w:t>8</w:t>
    </w:r>
    <w:r w:rsidRPr="0064788D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B34C" w14:textId="77777777" w:rsidR="006B4249" w:rsidRDefault="006B4249">
      <w:pPr>
        <w:spacing w:before="0" w:after="0" w:line="240" w:lineRule="auto"/>
      </w:pPr>
      <w:r>
        <w:separator/>
      </w:r>
    </w:p>
  </w:footnote>
  <w:footnote w:type="continuationSeparator" w:id="0">
    <w:p w14:paraId="491FB806" w14:textId="77777777" w:rsidR="006B4249" w:rsidRDefault="006B4249">
      <w:pPr>
        <w:spacing w:before="0" w:after="0" w:line="240" w:lineRule="auto"/>
      </w:pPr>
      <w:r>
        <w:continuationSeparator/>
      </w:r>
    </w:p>
  </w:footnote>
  <w:footnote w:id="1">
    <w:p w14:paraId="08C20605" w14:textId="77777777" w:rsidR="00012B10" w:rsidRPr="00AB28DA" w:rsidRDefault="00012B10" w:rsidP="0064788D">
      <w:pPr>
        <w:pStyle w:val="aff1"/>
        <w:spacing w:before="0" w:after="0" w:line="240" w:lineRule="auto"/>
      </w:pPr>
      <w:r w:rsidRPr="00AB28DA">
        <w:rPr>
          <w:rStyle w:val="aff3"/>
        </w:rPr>
        <w:footnoteRef/>
      </w:r>
      <w:r w:rsidRPr="00AB28DA">
        <w:t xml:space="preserve"> Необходимое количество рецензий определяет редакция, но количество рецензий не может быть менее двух для одной рассматриваемой рукописи.</w:t>
      </w:r>
    </w:p>
  </w:footnote>
  <w:footnote w:id="2">
    <w:p w14:paraId="166D98E7" w14:textId="77777777" w:rsidR="00012B10" w:rsidRPr="00AB28DA" w:rsidRDefault="00012B10" w:rsidP="0064788D">
      <w:pPr>
        <w:pStyle w:val="aff1"/>
        <w:spacing w:before="0" w:after="0" w:line="240" w:lineRule="auto"/>
      </w:pPr>
      <w:r w:rsidRPr="00AB28DA">
        <w:rPr>
          <w:rStyle w:val="aff3"/>
        </w:rPr>
        <w:footnoteRef/>
      </w:r>
      <w:r w:rsidRPr="00AB28DA">
        <w:t xml:space="preserve"> Финальными заключениями являются рекомендации «Публиковать» и «Отклонить», рекомендация «Доработать» является промежуточной.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917C" w14:textId="77777777" w:rsidR="00012B10" w:rsidRPr="00AA6334" w:rsidRDefault="00012B10" w:rsidP="00AA6334">
    <w:pPr>
      <w:pStyle w:val="af5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none"/>
      <w:lvlText w:val=""/>
      <w:lvlJc w:val="left"/>
      <w:pPr>
        <w:ind w:left="420" w:hanging="36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■"/>
      <w:lvlJc w:val="left"/>
      <w:pPr>
        <w:ind w:left="420" w:hanging="36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24ED4289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C504F7"/>
    <w:multiLevelType w:val="multilevel"/>
    <w:tmpl w:val="296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15"/>
    <w:rsid w:val="00011337"/>
    <w:rsid w:val="00011BE0"/>
    <w:rsid w:val="00012B10"/>
    <w:rsid w:val="0002381C"/>
    <w:rsid w:val="0002457B"/>
    <w:rsid w:val="00034788"/>
    <w:rsid w:val="0003528F"/>
    <w:rsid w:val="0004558C"/>
    <w:rsid w:val="00065781"/>
    <w:rsid w:val="000749F9"/>
    <w:rsid w:val="000824F4"/>
    <w:rsid w:val="00082666"/>
    <w:rsid w:val="0009108D"/>
    <w:rsid w:val="00094CB9"/>
    <w:rsid w:val="0009783F"/>
    <w:rsid w:val="000A2905"/>
    <w:rsid w:val="000B2342"/>
    <w:rsid w:val="000B5A8A"/>
    <w:rsid w:val="000B74C4"/>
    <w:rsid w:val="000C2374"/>
    <w:rsid w:val="000C4572"/>
    <w:rsid w:val="000C7FC5"/>
    <w:rsid w:val="000D2BE1"/>
    <w:rsid w:val="000D67B8"/>
    <w:rsid w:val="000E1DCA"/>
    <w:rsid w:val="000E5BCE"/>
    <w:rsid w:val="000F3F3C"/>
    <w:rsid w:val="000F40AA"/>
    <w:rsid w:val="000F60B5"/>
    <w:rsid w:val="000F7297"/>
    <w:rsid w:val="000F7958"/>
    <w:rsid w:val="00102F85"/>
    <w:rsid w:val="00111129"/>
    <w:rsid w:val="001114CF"/>
    <w:rsid w:val="00112208"/>
    <w:rsid w:val="0011527B"/>
    <w:rsid w:val="00130697"/>
    <w:rsid w:val="001368B5"/>
    <w:rsid w:val="00137ADC"/>
    <w:rsid w:val="0014326C"/>
    <w:rsid w:val="00150ABF"/>
    <w:rsid w:val="00165B4E"/>
    <w:rsid w:val="0017116E"/>
    <w:rsid w:val="0017168C"/>
    <w:rsid w:val="001938FC"/>
    <w:rsid w:val="00194558"/>
    <w:rsid w:val="001A0396"/>
    <w:rsid w:val="001A3CE1"/>
    <w:rsid w:val="001B6460"/>
    <w:rsid w:val="001B76B6"/>
    <w:rsid w:val="001C57A8"/>
    <w:rsid w:val="001C6348"/>
    <w:rsid w:val="001C68B0"/>
    <w:rsid w:val="001D2058"/>
    <w:rsid w:val="001D50B5"/>
    <w:rsid w:val="001E2D6C"/>
    <w:rsid w:val="001E5E46"/>
    <w:rsid w:val="001F06CD"/>
    <w:rsid w:val="001F6401"/>
    <w:rsid w:val="001F663B"/>
    <w:rsid w:val="00201053"/>
    <w:rsid w:val="00204E9B"/>
    <w:rsid w:val="0020561A"/>
    <w:rsid w:val="002060C2"/>
    <w:rsid w:val="00220521"/>
    <w:rsid w:val="0022147F"/>
    <w:rsid w:val="00246641"/>
    <w:rsid w:val="0025306C"/>
    <w:rsid w:val="00265C31"/>
    <w:rsid w:val="00266C9A"/>
    <w:rsid w:val="002737B6"/>
    <w:rsid w:val="00281C8A"/>
    <w:rsid w:val="0028493B"/>
    <w:rsid w:val="002908B6"/>
    <w:rsid w:val="00294893"/>
    <w:rsid w:val="002A1341"/>
    <w:rsid w:val="002A2BEE"/>
    <w:rsid w:val="002A3F1D"/>
    <w:rsid w:val="002B2373"/>
    <w:rsid w:val="002B2646"/>
    <w:rsid w:val="002B3B89"/>
    <w:rsid w:val="002C0AA9"/>
    <w:rsid w:val="002D0FF0"/>
    <w:rsid w:val="002D1CA0"/>
    <w:rsid w:val="002E255C"/>
    <w:rsid w:val="002E7AE7"/>
    <w:rsid w:val="002F4F33"/>
    <w:rsid w:val="002F6333"/>
    <w:rsid w:val="00300204"/>
    <w:rsid w:val="00302583"/>
    <w:rsid w:val="00314BBA"/>
    <w:rsid w:val="00315715"/>
    <w:rsid w:val="00315B6C"/>
    <w:rsid w:val="00316209"/>
    <w:rsid w:val="00316C36"/>
    <w:rsid w:val="003303FF"/>
    <w:rsid w:val="00331A37"/>
    <w:rsid w:val="0033343D"/>
    <w:rsid w:val="0033609B"/>
    <w:rsid w:val="00337031"/>
    <w:rsid w:val="00341B46"/>
    <w:rsid w:val="00346C44"/>
    <w:rsid w:val="003541BA"/>
    <w:rsid w:val="00363EDB"/>
    <w:rsid w:val="00366BED"/>
    <w:rsid w:val="0037161D"/>
    <w:rsid w:val="003749F6"/>
    <w:rsid w:val="00375F0C"/>
    <w:rsid w:val="003823BE"/>
    <w:rsid w:val="00382BCE"/>
    <w:rsid w:val="00397D09"/>
    <w:rsid w:val="003B299F"/>
    <w:rsid w:val="003B6AB7"/>
    <w:rsid w:val="003C3E70"/>
    <w:rsid w:val="003C6FC0"/>
    <w:rsid w:val="003C78E4"/>
    <w:rsid w:val="003C7948"/>
    <w:rsid w:val="003D0022"/>
    <w:rsid w:val="003D0BF8"/>
    <w:rsid w:val="003D61A0"/>
    <w:rsid w:val="003E4C74"/>
    <w:rsid w:val="003E66F3"/>
    <w:rsid w:val="003E7ED1"/>
    <w:rsid w:val="003F3689"/>
    <w:rsid w:val="003F4DC7"/>
    <w:rsid w:val="0040053F"/>
    <w:rsid w:val="00400C14"/>
    <w:rsid w:val="00404731"/>
    <w:rsid w:val="004050DF"/>
    <w:rsid w:val="0040749D"/>
    <w:rsid w:val="004111CF"/>
    <w:rsid w:val="00416913"/>
    <w:rsid w:val="00422B4F"/>
    <w:rsid w:val="0042401F"/>
    <w:rsid w:val="00425C78"/>
    <w:rsid w:val="0042724F"/>
    <w:rsid w:val="0043043E"/>
    <w:rsid w:val="00440929"/>
    <w:rsid w:val="00442C11"/>
    <w:rsid w:val="00442FD1"/>
    <w:rsid w:val="004443F9"/>
    <w:rsid w:val="00444708"/>
    <w:rsid w:val="0046521D"/>
    <w:rsid w:val="00465916"/>
    <w:rsid w:val="00467FF8"/>
    <w:rsid w:val="00481AE2"/>
    <w:rsid w:val="00481ED3"/>
    <w:rsid w:val="0048690F"/>
    <w:rsid w:val="00487072"/>
    <w:rsid w:val="00491227"/>
    <w:rsid w:val="0049194D"/>
    <w:rsid w:val="004947F0"/>
    <w:rsid w:val="00495055"/>
    <w:rsid w:val="004A6D60"/>
    <w:rsid w:val="004B34A9"/>
    <w:rsid w:val="004C55DB"/>
    <w:rsid w:val="004D17E4"/>
    <w:rsid w:val="004D7848"/>
    <w:rsid w:val="004E1888"/>
    <w:rsid w:val="004E206E"/>
    <w:rsid w:val="004F10F9"/>
    <w:rsid w:val="004F4876"/>
    <w:rsid w:val="004F55A4"/>
    <w:rsid w:val="004F73A6"/>
    <w:rsid w:val="005110A4"/>
    <w:rsid w:val="0051174E"/>
    <w:rsid w:val="005170A6"/>
    <w:rsid w:val="00525125"/>
    <w:rsid w:val="005275BB"/>
    <w:rsid w:val="005365D5"/>
    <w:rsid w:val="00541F10"/>
    <w:rsid w:val="005518B8"/>
    <w:rsid w:val="0055266E"/>
    <w:rsid w:val="0055354D"/>
    <w:rsid w:val="00555A8D"/>
    <w:rsid w:val="005625F9"/>
    <w:rsid w:val="00563251"/>
    <w:rsid w:val="00565B01"/>
    <w:rsid w:val="00577475"/>
    <w:rsid w:val="00584725"/>
    <w:rsid w:val="0059035A"/>
    <w:rsid w:val="00590E70"/>
    <w:rsid w:val="00595CDA"/>
    <w:rsid w:val="005B2BDA"/>
    <w:rsid w:val="005C1475"/>
    <w:rsid w:val="005C2DFC"/>
    <w:rsid w:val="005D434A"/>
    <w:rsid w:val="005D471D"/>
    <w:rsid w:val="005E007F"/>
    <w:rsid w:val="005E4768"/>
    <w:rsid w:val="005F0959"/>
    <w:rsid w:val="005F2026"/>
    <w:rsid w:val="005F2544"/>
    <w:rsid w:val="005F3582"/>
    <w:rsid w:val="005F5850"/>
    <w:rsid w:val="005F5E0F"/>
    <w:rsid w:val="005F7CED"/>
    <w:rsid w:val="00600E42"/>
    <w:rsid w:val="00600F5D"/>
    <w:rsid w:val="0060165B"/>
    <w:rsid w:val="00607DDF"/>
    <w:rsid w:val="006135AC"/>
    <w:rsid w:val="00621414"/>
    <w:rsid w:val="006238C2"/>
    <w:rsid w:val="00631BF0"/>
    <w:rsid w:val="00634057"/>
    <w:rsid w:val="0064064A"/>
    <w:rsid w:val="00642BB3"/>
    <w:rsid w:val="0064788D"/>
    <w:rsid w:val="006509C0"/>
    <w:rsid w:val="006534DF"/>
    <w:rsid w:val="00655B84"/>
    <w:rsid w:val="0065608C"/>
    <w:rsid w:val="006566A9"/>
    <w:rsid w:val="00657E20"/>
    <w:rsid w:val="006620E0"/>
    <w:rsid w:val="00662FB1"/>
    <w:rsid w:val="00667745"/>
    <w:rsid w:val="00667BC4"/>
    <w:rsid w:val="00670C53"/>
    <w:rsid w:val="006743F3"/>
    <w:rsid w:val="006819B5"/>
    <w:rsid w:val="006825B0"/>
    <w:rsid w:val="00684C50"/>
    <w:rsid w:val="00690A8E"/>
    <w:rsid w:val="00691DBF"/>
    <w:rsid w:val="00693C01"/>
    <w:rsid w:val="006A0C3F"/>
    <w:rsid w:val="006A20E9"/>
    <w:rsid w:val="006A4636"/>
    <w:rsid w:val="006A5726"/>
    <w:rsid w:val="006B1981"/>
    <w:rsid w:val="006B3CAF"/>
    <w:rsid w:val="006B4249"/>
    <w:rsid w:val="006C3014"/>
    <w:rsid w:val="006C3534"/>
    <w:rsid w:val="006D1F5E"/>
    <w:rsid w:val="006D4434"/>
    <w:rsid w:val="006E0C6F"/>
    <w:rsid w:val="006E77BD"/>
    <w:rsid w:val="006F17FD"/>
    <w:rsid w:val="007012C8"/>
    <w:rsid w:val="00701596"/>
    <w:rsid w:val="00706F94"/>
    <w:rsid w:val="00707CCD"/>
    <w:rsid w:val="0071200F"/>
    <w:rsid w:val="00721BF1"/>
    <w:rsid w:val="00724049"/>
    <w:rsid w:val="00727B02"/>
    <w:rsid w:val="0073106D"/>
    <w:rsid w:val="00732EAF"/>
    <w:rsid w:val="00737D64"/>
    <w:rsid w:val="00743403"/>
    <w:rsid w:val="00745C73"/>
    <w:rsid w:val="00745DB6"/>
    <w:rsid w:val="00753619"/>
    <w:rsid w:val="0075635B"/>
    <w:rsid w:val="00756392"/>
    <w:rsid w:val="007625FE"/>
    <w:rsid w:val="00764091"/>
    <w:rsid w:val="00767249"/>
    <w:rsid w:val="00771C4A"/>
    <w:rsid w:val="00780A75"/>
    <w:rsid w:val="0078245C"/>
    <w:rsid w:val="00785754"/>
    <w:rsid w:val="007869CC"/>
    <w:rsid w:val="00786E08"/>
    <w:rsid w:val="00791636"/>
    <w:rsid w:val="00795FC3"/>
    <w:rsid w:val="007A1D6F"/>
    <w:rsid w:val="007B3735"/>
    <w:rsid w:val="007B6CEE"/>
    <w:rsid w:val="007C19A9"/>
    <w:rsid w:val="007C2328"/>
    <w:rsid w:val="007D1E66"/>
    <w:rsid w:val="007D49CE"/>
    <w:rsid w:val="007E0068"/>
    <w:rsid w:val="007E1325"/>
    <w:rsid w:val="007E2458"/>
    <w:rsid w:val="007E2758"/>
    <w:rsid w:val="007E38F9"/>
    <w:rsid w:val="007E42A2"/>
    <w:rsid w:val="007E487F"/>
    <w:rsid w:val="007E7A8E"/>
    <w:rsid w:val="007F155A"/>
    <w:rsid w:val="007F1AD7"/>
    <w:rsid w:val="007F7528"/>
    <w:rsid w:val="00800F6D"/>
    <w:rsid w:val="008052D8"/>
    <w:rsid w:val="008053DC"/>
    <w:rsid w:val="00820099"/>
    <w:rsid w:val="00822218"/>
    <w:rsid w:val="008222B5"/>
    <w:rsid w:val="0082289D"/>
    <w:rsid w:val="008274AE"/>
    <w:rsid w:val="0083481E"/>
    <w:rsid w:val="008430D8"/>
    <w:rsid w:val="00846E47"/>
    <w:rsid w:val="00847DEC"/>
    <w:rsid w:val="0086030D"/>
    <w:rsid w:val="00861E9B"/>
    <w:rsid w:val="00863447"/>
    <w:rsid w:val="00872E34"/>
    <w:rsid w:val="008731C6"/>
    <w:rsid w:val="00875578"/>
    <w:rsid w:val="0087731D"/>
    <w:rsid w:val="00880D3F"/>
    <w:rsid w:val="0088494E"/>
    <w:rsid w:val="008955A3"/>
    <w:rsid w:val="008B03CF"/>
    <w:rsid w:val="008C184A"/>
    <w:rsid w:val="008C6CBE"/>
    <w:rsid w:val="008D185E"/>
    <w:rsid w:val="008D53D5"/>
    <w:rsid w:val="008D5D33"/>
    <w:rsid w:val="008E03DC"/>
    <w:rsid w:val="008E2179"/>
    <w:rsid w:val="008E2607"/>
    <w:rsid w:val="008E3FD2"/>
    <w:rsid w:val="008F5193"/>
    <w:rsid w:val="0090203A"/>
    <w:rsid w:val="00911FA8"/>
    <w:rsid w:val="00916D6C"/>
    <w:rsid w:val="009216BF"/>
    <w:rsid w:val="00926649"/>
    <w:rsid w:val="009306FC"/>
    <w:rsid w:val="00933124"/>
    <w:rsid w:val="00936EC2"/>
    <w:rsid w:val="00936F7B"/>
    <w:rsid w:val="00937450"/>
    <w:rsid w:val="00950DC8"/>
    <w:rsid w:val="00951B7E"/>
    <w:rsid w:val="00953DC2"/>
    <w:rsid w:val="00954972"/>
    <w:rsid w:val="00960464"/>
    <w:rsid w:val="00964F37"/>
    <w:rsid w:val="00973CEB"/>
    <w:rsid w:val="009757CD"/>
    <w:rsid w:val="00983EC5"/>
    <w:rsid w:val="00983F6D"/>
    <w:rsid w:val="00992394"/>
    <w:rsid w:val="00995237"/>
    <w:rsid w:val="00995BF2"/>
    <w:rsid w:val="009A64EA"/>
    <w:rsid w:val="009B1901"/>
    <w:rsid w:val="009B52F2"/>
    <w:rsid w:val="009C25B9"/>
    <w:rsid w:val="009C4E8B"/>
    <w:rsid w:val="009E3D97"/>
    <w:rsid w:val="009E7B65"/>
    <w:rsid w:val="009F13AE"/>
    <w:rsid w:val="009F2496"/>
    <w:rsid w:val="009F3924"/>
    <w:rsid w:val="009F406A"/>
    <w:rsid w:val="009F5381"/>
    <w:rsid w:val="00A02A7D"/>
    <w:rsid w:val="00A164AF"/>
    <w:rsid w:val="00A16BC8"/>
    <w:rsid w:val="00A25970"/>
    <w:rsid w:val="00A260C7"/>
    <w:rsid w:val="00A26136"/>
    <w:rsid w:val="00A32306"/>
    <w:rsid w:val="00A35F82"/>
    <w:rsid w:val="00A40C24"/>
    <w:rsid w:val="00A4183F"/>
    <w:rsid w:val="00A423AC"/>
    <w:rsid w:val="00A4410D"/>
    <w:rsid w:val="00A44710"/>
    <w:rsid w:val="00A5071F"/>
    <w:rsid w:val="00A523FE"/>
    <w:rsid w:val="00A55C80"/>
    <w:rsid w:val="00A57193"/>
    <w:rsid w:val="00A711B4"/>
    <w:rsid w:val="00A86C52"/>
    <w:rsid w:val="00A90427"/>
    <w:rsid w:val="00A978FA"/>
    <w:rsid w:val="00AA00F7"/>
    <w:rsid w:val="00AA2B0F"/>
    <w:rsid w:val="00AA3312"/>
    <w:rsid w:val="00AA469C"/>
    <w:rsid w:val="00AA6334"/>
    <w:rsid w:val="00AB28DA"/>
    <w:rsid w:val="00AC4F22"/>
    <w:rsid w:val="00AC53F0"/>
    <w:rsid w:val="00AD014A"/>
    <w:rsid w:val="00AD0421"/>
    <w:rsid w:val="00AD1A68"/>
    <w:rsid w:val="00AD51FA"/>
    <w:rsid w:val="00AE1547"/>
    <w:rsid w:val="00AF3ECA"/>
    <w:rsid w:val="00B0771E"/>
    <w:rsid w:val="00B117F4"/>
    <w:rsid w:val="00B24799"/>
    <w:rsid w:val="00B25143"/>
    <w:rsid w:val="00B406B6"/>
    <w:rsid w:val="00B42519"/>
    <w:rsid w:val="00B42A57"/>
    <w:rsid w:val="00B45B02"/>
    <w:rsid w:val="00B474B7"/>
    <w:rsid w:val="00B50DC8"/>
    <w:rsid w:val="00B556B6"/>
    <w:rsid w:val="00B61D9D"/>
    <w:rsid w:val="00B76873"/>
    <w:rsid w:val="00B7720E"/>
    <w:rsid w:val="00B779A9"/>
    <w:rsid w:val="00B77AA7"/>
    <w:rsid w:val="00B805E7"/>
    <w:rsid w:val="00B8402C"/>
    <w:rsid w:val="00B84843"/>
    <w:rsid w:val="00B84DCE"/>
    <w:rsid w:val="00BA5301"/>
    <w:rsid w:val="00BB3A9F"/>
    <w:rsid w:val="00BC464D"/>
    <w:rsid w:val="00BC594E"/>
    <w:rsid w:val="00BC5BA7"/>
    <w:rsid w:val="00BD3D78"/>
    <w:rsid w:val="00BD3F96"/>
    <w:rsid w:val="00BD659C"/>
    <w:rsid w:val="00BE0D22"/>
    <w:rsid w:val="00BE2669"/>
    <w:rsid w:val="00C15F2F"/>
    <w:rsid w:val="00C1769B"/>
    <w:rsid w:val="00C20BEB"/>
    <w:rsid w:val="00C22EC1"/>
    <w:rsid w:val="00C23BC9"/>
    <w:rsid w:val="00C23F79"/>
    <w:rsid w:val="00C2577F"/>
    <w:rsid w:val="00C25C62"/>
    <w:rsid w:val="00C32456"/>
    <w:rsid w:val="00C34A5C"/>
    <w:rsid w:val="00C42947"/>
    <w:rsid w:val="00C50A89"/>
    <w:rsid w:val="00C64707"/>
    <w:rsid w:val="00C65D73"/>
    <w:rsid w:val="00C7183F"/>
    <w:rsid w:val="00C7415C"/>
    <w:rsid w:val="00C77CC3"/>
    <w:rsid w:val="00C77FE6"/>
    <w:rsid w:val="00C815F7"/>
    <w:rsid w:val="00C835EF"/>
    <w:rsid w:val="00C9656D"/>
    <w:rsid w:val="00C97A1D"/>
    <w:rsid w:val="00C97B41"/>
    <w:rsid w:val="00CA02E2"/>
    <w:rsid w:val="00CA2FC0"/>
    <w:rsid w:val="00CA6D9C"/>
    <w:rsid w:val="00CB62D2"/>
    <w:rsid w:val="00CC05DC"/>
    <w:rsid w:val="00CC2F81"/>
    <w:rsid w:val="00CC3186"/>
    <w:rsid w:val="00CC6172"/>
    <w:rsid w:val="00CC6DB6"/>
    <w:rsid w:val="00CD6121"/>
    <w:rsid w:val="00CE3C3E"/>
    <w:rsid w:val="00CF15F8"/>
    <w:rsid w:val="00CF2D9E"/>
    <w:rsid w:val="00D002E6"/>
    <w:rsid w:val="00D032D7"/>
    <w:rsid w:val="00D0590F"/>
    <w:rsid w:val="00D2659F"/>
    <w:rsid w:val="00D32BBB"/>
    <w:rsid w:val="00D3435C"/>
    <w:rsid w:val="00D36887"/>
    <w:rsid w:val="00D437AF"/>
    <w:rsid w:val="00D450C2"/>
    <w:rsid w:val="00D666D0"/>
    <w:rsid w:val="00D70516"/>
    <w:rsid w:val="00D7386D"/>
    <w:rsid w:val="00D74F96"/>
    <w:rsid w:val="00D83ABE"/>
    <w:rsid w:val="00DA75EF"/>
    <w:rsid w:val="00DB0642"/>
    <w:rsid w:val="00DC1607"/>
    <w:rsid w:val="00DD3FC2"/>
    <w:rsid w:val="00DD52AE"/>
    <w:rsid w:val="00DE3A8D"/>
    <w:rsid w:val="00DF0B20"/>
    <w:rsid w:val="00DF2AC4"/>
    <w:rsid w:val="00DF7A28"/>
    <w:rsid w:val="00E02F30"/>
    <w:rsid w:val="00E0492F"/>
    <w:rsid w:val="00E0504A"/>
    <w:rsid w:val="00E10C08"/>
    <w:rsid w:val="00E17257"/>
    <w:rsid w:val="00E26971"/>
    <w:rsid w:val="00E31011"/>
    <w:rsid w:val="00E311A6"/>
    <w:rsid w:val="00E334CB"/>
    <w:rsid w:val="00E37051"/>
    <w:rsid w:val="00E43561"/>
    <w:rsid w:val="00E442A0"/>
    <w:rsid w:val="00E460E5"/>
    <w:rsid w:val="00E55615"/>
    <w:rsid w:val="00E6111E"/>
    <w:rsid w:val="00E62587"/>
    <w:rsid w:val="00E748B8"/>
    <w:rsid w:val="00E764A0"/>
    <w:rsid w:val="00E77A72"/>
    <w:rsid w:val="00E82474"/>
    <w:rsid w:val="00E838BA"/>
    <w:rsid w:val="00E83E63"/>
    <w:rsid w:val="00E86F71"/>
    <w:rsid w:val="00E914F2"/>
    <w:rsid w:val="00E915D1"/>
    <w:rsid w:val="00E95B3F"/>
    <w:rsid w:val="00E9725A"/>
    <w:rsid w:val="00EA4B24"/>
    <w:rsid w:val="00EA5FF4"/>
    <w:rsid w:val="00EB1B67"/>
    <w:rsid w:val="00EB57D6"/>
    <w:rsid w:val="00EC1386"/>
    <w:rsid w:val="00EC5839"/>
    <w:rsid w:val="00EC58AC"/>
    <w:rsid w:val="00ED4E59"/>
    <w:rsid w:val="00ED6C66"/>
    <w:rsid w:val="00ED6F68"/>
    <w:rsid w:val="00ED7104"/>
    <w:rsid w:val="00EE1523"/>
    <w:rsid w:val="00EE32DD"/>
    <w:rsid w:val="00F0017F"/>
    <w:rsid w:val="00F03D02"/>
    <w:rsid w:val="00F056A2"/>
    <w:rsid w:val="00F06A10"/>
    <w:rsid w:val="00F22536"/>
    <w:rsid w:val="00F25290"/>
    <w:rsid w:val="00F27CBD"/>
    <w:rsid w:val="00F3632B"/>
    <w:rsid w:val="00F36C78"/>
    <w:rsid w:val="00F45740"/>
    <w:rsid w:val="00F45BEB"/>
    <w:rsid w:val="00F45FD3"/>
    <w:rsid w:val="00F506DF"/>
    <w:rsid w:val="00F52D28"/>
    <w:rsid w:val="00F60902"/>
    <w:rsid w:val="00F65240"/>
    <w:rsid w:val="00F71F7D"/>
    <w:rsid w:val="00F728D6"/>
    <w:rsid w:val="00F745E9"/>
    <w:rsid w:val="00F748D4"/>
    <w:rsid w:val="00F868B3"/>
    <w:rsid w:val="00F907AE"/>
    <w:rsid w:val="00F93657"/>
    <w:rsid w:val="00F96E8F"/>
    <w:rsid w:val="00FA4083"/>
    <w:rsid w:val="00FA62C5"/>
    <w:rsid w:val="00FA7262"/>
    <w:rsid w:val="00FB0525"/>
    <w:rsid w:val="00FB6335"/>
    <w:rsid w:val="00FC1CB8"/>
    <w:rsid w:val="00FC2F3B"/>
    <w:rsid w:val="00FC4443"/>
    <w:rsid w:val="00FC6667"/>
    <w:rsid w:val="00FE0C4F"/>
    <w:rsid w:val="00FE190C"/>
    <w:rsid w:val="00FE73BE"/>
    <w:rsid w:val="00FF5974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BF099"/>
  <w15:docId w15:val="{8180AC0D-DB18-4984-8B7A-D39B4379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708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  <w:lang w:eastAsia="x-none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 w:val="20"/>
      <w:szCs w:val="26"/>
      <w:lang w:eastAsia="x-none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  <w:sz w:val="20"/>
      <w:szCs w:val="20"/>
      <w:lang w:eastAsia="x-none"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  <w:sz w:val="20"/>
      <w:szCs w:val="20"/>
      <w:lang w:eastAsia="x-none"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sz w:val="20"/>
      <w:szCs w:val="20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  <w:sz w:val="20"/>
      <w:szCs w:val="20"/>
      <w:lang w:eastAsia="x-none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 w:val="20"/>
      <w:szCs w:val="20"/>
      <w:lang w:eastAsia="x-none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basedOn w:val="a"/>
    <w:next w:val="a"/>
    <w:uiPriority w:val="9"/>
    <w:qFormat/>
    <w:rsid w:val="00B32490"/>
    <w:pPr>
      <w:ind w:firstLine="0"/>
      <w:outlineLvl w:val="0"/>
    </w:pPr>
  </w:style>
  <w:style w:type="paragraph" w:customStyle="1" w:styleId="heading1normalunnumbered">
    <w:name w:val="heading 1 normal unnumbered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10"/>
    <w:qFormat/>
    <w:rsid w:val="00222923"/>
    <w:pPr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  <w:lang w:val="x-none" w:eastAsia="x-none"/>
    </w:rPr>
  </w:style>
  <w:style w:type="character" w:customStyle="1" w:styleId="a4">
    <w:name w:val="Название Знак"/>
    <w:link w:val="11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229F"/>
    <w:pPr>
      <w:numPr>
        <w:ilvl w:val="1"/>
      </w:numPr>
      <w:ind w:firstLine="708"/>
    </w:pPr>
    <w:rPr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98229F"/>
    <w:rPr>
      <w:b/>
      <w:bCs/>
    </w:rPr>
  </w:style>
  <w:style w:type="character" w:styleId="a8">
    <w:name w:val="Emphasis"/>
    <w:uiPriority w:val="20"/>
    <w:qFormat/>
    <w:rsid w:val="0098229F"/>
    <w:rPr>
      <w:i/>
      <w:iCs/>
    </w:rPr>
  </w:style>
  <w:style w:type="paragraph" w:styleId="a9">
    <w:name w:val="No Spacing"/>
    <w:uiPriority w:val="1"/>
    <w:qFormat/>
    <w:rsid w:val="0098229F"/>
    <w:rPr>
      <w:sz w:val="22"/>
      <w:szCs w:val="22"/>
    </w:rPr>
  </w:style>
  <w:style w:type="paragraph" w:styleId="aa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rPr>
      <w:i/>
      <w:iCs/>
      <w:color w:val="000000"/>
      <w:sz w:val="20"/>
      <w:szCs w:val="20"/>
      <w:lang w:val="x-none" w:eastAsia="x-none"/>
    </w:rPr>
  </w:style>
  <w:style w:type="paragraph" w:customStyle="1" w:styleId="DeletedPlaceholder">
    <w:name w:val="DeletedPlaceholder"/>
    <w:basedOn w:val="a"/>
    <w:next w:val="a"/>
    <w:link w:val="DeletedPlaceholder0"/>
    <w:uiPriority w:val="29"/>
    <w:qFormat/>
    <w:rsid w:val="00EB0599"/>
    <w:rPr>
      <w:i/>
      <w:iCs/>
      <w:color w:val="808080"/>
      <w:sz w:val="20"/>
      <w:szCs w:val="20"/>
      <w:lang w:val="x-none" w:eastAsia="x-none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808080"/>
    </w:rPr>
  </w:style>
  <w:style w:type="paragraph" w:customStyle="1" w:styleId="Warning">
    <w:name w:val="Warning"/>
    <w:basedOn w:val="a"/>
    <w:next w:val="a"/>
    <w:link w:val="22"/>
    <w:uiPriority w:val="29"/>
    <w:qFormat/>
    <w:rsid w:val="0098229F"/>
    <w:rPr>
      <w:i/>
      <w:iCs/>
      <w:color w:val="E36C0A"/>
    </w:rPr>
  </w:style>
  <w:style w:type="character" w:customStyle="1" w:styleId="22">
    <w:name w:val="Цитата 2 Знак"/>
    <w:link w:val="Warning"/>
    <w:uiPriority w:val="29"/>
    <w:rsid w:val="0098229F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9822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8229F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98229F"/>
    <w:rPr>
      <w:i/>
      <w:iCs/>
      <w:color w:val="808080"/>
    </w:rPr>
  </w:style>
  <w:style w:type="character" w:styleId="ae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98229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3">
    <w:name w:val="Document Map"/>
    <w:basedOn w:val="a"/>
    <w:link w:val="af4"/>
    <w:uiPriority w:val="99"/>
    <w:semiHidden/>
    <w:unhideWhenUsed/>
    <w:rsid w:val="002229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  <w:lang w:eastAsia="x-none"/>
    </w:rPr>
  </w:style>
  <w:style w:type="character" w:customStyle="1" w:styleId="af6">
    <w:name w:val="Верхний колонтитул Знак"/>
    <w:link w:val="af5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7">
    <w:name w:val="footer"/>
    <w:basedOn w:val="a"/>
    <w:link w:val="af8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  <w:lang w:eastAsia="x-none"/>
    </w:rPr>
  </w:style>
  <w:style w:type="character" w:customStyle="1" w:styleId="af8">
    <w:name w:val="Нижний колонтитул Знак"/>
    <w:link w:val="af7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9">
    <w:name w:val="Hyperlink"/>
    <w:unhideWhenUsed/>
    <w:rPr>
      <w:color w:val="0000FF"/>
      <w:u w:val="single"/>
    </w:rPr>
  </w:style>
  <w:style w:type="character" w:styleId="afa">
    <w:name w:val="annotation reference"/>
    <w:uiPriority w:val="99"/>
    <w:semiHidden/>
    <w:unhideWhenUsed/>
    <w:rsid w:val="00DA75E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A75E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A75EF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A75EF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uiPriority w:val="99"/>
    <w:semiHidden/>
    <w:rsid w:val="00DA75EF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DA75EF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link w:val="aff"/>
    <w:uiPriority w:val="99"/>
    <w:semiHidden/>
    <w:rsid w:val="00DA75E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743F3"/>
  </w:style>
  <w:style w:type="character" w:customStyle="1" w:styleId="apple-converted-space">
    <w:name w:val="apple-converted-space"/>
    <w:basedOn w:val="a0"/>
    <w:rsid w:val="006743F3"/>
  </w:style>
  <w:style w:type="character" w:customStyle="1" w:styleId="skypepnhcontainer">
    <w:name w:val="skype_pnh_container"/>
    <w:basedOn w:val="a0"/>
    <w:rsid w:val="006743F3"/>
  </w:style>
  <w:style w:type="character" w:customStyle="1" w:styleId="skypepnhtextspan">
    <w:name w:val="skype_pnh_text_span"/>
    <w:basedOn w:val="a0"/>
    <w:rsid w:val="006743F3"/>
  </w:style>
  <w:style w:type="character" w:customStyle="1" w:styleId="js-extracted-address">
    <w:name w:val="js-extracted-address"/>
    <w:rsid w:val="007C2328"/>
  </w:style>
  <w:style w:type="character" w:customStyle="1" w:styleId="mail-message-map-nobreak">
    <w:name w:val="mail-message-map-nobreak"/>
    <w:rsid w:val="007C2328"/>
  </w:style>
  <w:style w:type="character" w:customStyle="1" w:styleId="wmi-callto">
    <w:name w:val="wmi-callto"/>
    <w:rsid w:val="007C2328"/>
  </w:style>
  <w:style w:type="character" w:customStyle="1" w:styleId="jmhh9wr">
    <w:name w:val="jmhh9wr"/>
    <w:basedOn w:val="a0"/>
    <w:rsid w:val="0060165B"/>
  </w:style>
  <w:style w:type="paragraph" w:styleId="aff1">
    <w:name w:val="footnote text"/>
    <w:basedOn w:val="a"/>
    <w:link w:val="aff2"/>
    <w:uiPriority w:val="99"/>
    <w:semiHidden/>
    <w:unhideWhenUsed/>
    <w:rsid w:val="00690A8E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690A8E"/>
  </w:style>
  <w:style w:type="character" w:styleId="aff3">
    <w:name w:val="footnote reference"/>
    <w:uiPriority w:val="99"/>
    <w:semiHidden/>
    <w:unhideWhenUsed/>
    <w:rsid w:val="00690A8E"/>
    <w:rPr>
      <w:vertAlign w:val="superscript"/>
    </w:rPr>
  </w:style>
  <w:style w:type="character" w:customStyle="1" w:styleId="12">
    <w:name w:val="Неразрешенное упоминание1"/>
    <w:uiPriority w:val="99"/>
    <w:semiHidden/>
    <w:unhideWhenUsed/>
    <w:rsid w:val="00690A8E"/>
    <w:rPr>
      <w:color w:val="605E5C"/>
      <w:shd w:val="clear" w:color="auto" w:fill="E1DFDD"/>
    </w:rPr>
  </w:style>
  <w:style w:type="paragraph" w:customStyle="1" w:styleId="ConsPlusNormal">
    <w:name w:val="ConsPlusNormal"/>
    <w:rsid w:val="00691D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4">
    <w:name w:val="Цветовое выделение"/>
    <w:uiPriority w:val="99"/>
    <w:rsid w:val="004947F0"/>
    <w:rPr>
      <w:b/>
      <w:bCs/>
      <w:color w:val="26282F"/>
    </w:rPr>
  </w:style>
  <w:style w:type="character" w:customStyle="1" w:styleId="aff5">
    <w:name w:val="Гипертекстовая ссылка"/>
    <w:uiPriority w:val="99"/>
    <w:rsid w:val="004947F0"/>
    <w:rPr>
      <w:b/>
      <w:bCs/>
      <w:color w:val="106BBE"/>
    </w:rPr>
  </w:style>
  <w:style w:type="paragraph" w:customStyle="1" w:styleId="aff6">
    <w:name w:val="Комментарий"/>
    <w:basedOn w:val="a"/>
    <w:next w:val="a"/>
    <w:uiPriority w:val="99"/>
    <w:rsid w:val="004947F0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rsid w:val="004947F0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4947F0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styleId="aff9">
    <w:name w:val="FollowedHyperlink"/>
    <w:uiPriority w:val="99"/>
    <w:semiHidden/>
    <w:unhideWhenUsed/>
    <w:rsid w:val="00EE32DD"/>
    <w:rPr>
      <w:color w:val="800080"/>
      <w:u w:val="single"/>
    </w:rPr>
  </w:style>
  <w:style w:type="character" w:styleId="affa">
    <w:name w:val="Placeholder Text"/>
    <w:basedOn w:val="a0"/>
    <w:uiPriority w:val="99"/>
    <w:semiHidden/>
    <w:rsid w:val="00CC3186"/>
    <w:rPr>
      <w:color w:val="808080"/>
    </w:rPr>
  </w:style>
  <w:style w:type="character" w:customStyle="1" w:styleId="13">
    <w:name w:val="Стиль1"/>
    <w:basedOn w:val="a0"/>
    <w:uiPriority w:val="1"/>
    <w:rsid w:val="00595CDA"/>
    <w:rPr>
      <w:u w:val="single"/>
    </w:rPr>
  </w:style>
  <w:style w:type="character" w:styleId="affb">
    <w:name w:val="Unresolved Mention"/>
    <w:basedOn w:val="a0"/>
    <w:uiPriority w:val="99"/>
    <w:semiHidden/>
    <w:unhideWhenUsed/>
    <w:rsid w:val="00A164AF"/>
    <w:rPr>
      <w:color w:val="605E5C"/>
      <w:shd w:val="clear" w:color="auto" w:fill="E1DFDD"/>
    </w:rPr>
  </w:style>
  <w:style w:type="paragraph" w:styleId="affc">
    <w:name w:val="Revision"/>
    <w:hidden/>
    <w:uiPriority w:val="99"/>
    <w:semiHidden/>
    <w:rsid w:val="00FF7774"/>
    <w:rPr>
      <w:sz w:val="22"/>
      <w:szCs w:val="22"/>
    </w:rPr>
  </w:style>
  <w:style w:type="character" w:customStyle="1" w:styleId="23">
    <w:name w:val="Стиль2"/>
    <w:basedOn w:val="a0"/>
    <w:uiPriority w:val="1"/>
    <w:rsid w:val="00D32BBB"/>
    <w:rPr>
      <w:u w:val="single"/>
    </w:rPr>
  </w:style>
  <w:style w:type="character" w:customStyle="1" w:styleId="31">
    <w:name w:val="Стиль3"/>
    <w:basedOn w:val="a0"/>
    <w:uiPriority w:val="1"/>
    <w:rsid w:val="0059035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" TargetMode="External"/><Relationship Id="rId18" Type="http://schemas.openxmlformats.org/officeDocument/2006/relationships/hyperlink" Target="https://rusmed.rucml.ru" TargetMode="External"/><Relationship Id="rId26" Type="http://schemas.openxmlformats.org/officeDocument/2006/relationships/hyperlink" Target="http://internet.garant.ru/document/redirect/12148567/9" TargetMode="External"/><Relationship Id="rId39" Type="http://schemas.openxmlformats.org/officeDocument/2006/relationships/hyperlink" Target="https://doaj.org/" TargetMode="External"/><Relationship Id="rId21" Type="http://schemas.openxmlformats.org/officeDocument/2006/relationships/hyperlink" Target="https://scholar.google.com/schhp?hl=ru&amp;as_sdt=0,5" TargetMode="External"/><Relationship Id="rId34" Type="http://schemas.openxmlformats.org/officeDocument/2006/relationships/hyperlink" Target="https://protiv-raka.ru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etoncology.ru/" TargetMode="External"/><Relationship Id="rId29" Type="http://schemas.openxmlformats.org/officeDocument/2006/relationships/hyperlink" Target="https://ogsh.abvpres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gsh.abvpress.ru/" TargetMode="External"/><Relationship Id="rId24" Type="http://schemas.openxmlformats.org/officeDocument/2006/relationships/hyperlink" Target="https://www.crossref.org/" TargetMode="External"/><Relationship Id="rId32" Type="http://schemas.openxmlformats.org/officeDocument/2006/relationships/hyperlink" Target="https://www.medvedomosti.media" TargetMode="External"/><Relationship Id="rId37" Type="http://schemas.openxmlformats.org/officeDocument/2006/relationships/hyperlink" Target="https://scholar.google.com/schhp?hl=ru&amp;as_sdt=0,5" TargetMode="External"/><Relationship Id="rId40" Type="http://schemas.openxmlformats.org/officeDocument/2006/relationships/hyperlink" Target="https://www.crossref.org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edvedomosti.media" TargetMode="External"/><Relationship Id="rId23" Type="http://schemas.openxmlformats.org/officeDocument/2006/relationships/hyperlink" Target="https://doaj.org/" TargetMode="External"/><Relationship Id="rId28" Type="http://schemas.openxmlformats.org/officeDocument/2006/relationships/hyperlink" Target="https://abvpress.ru" TargetMode="External"/><Relationship Id="rId36" Type="http://schemas.openxmlformats.org/officeDocument/2006/relationships/hyperlink" Target="https://www.scopus.com/" TargetMode="External"/><Relationship Id="rId10" Type="http://schemas.openxmlformats.org/officeDocument/2006/relationships/hyperlink" Target="http://internet.garant.ru/document/redirect/12148567/9" TargetMode="External"/><Relationship Id="rId19" Type="http://schemas.openxmlformats.org/officeDocument/2006/relationships/hyperlink" Target="https://protiv-raka.ru" TargetMode="External"/><Relationship Id="rId31" Type="http://schemas.openxmlformats.org/officeDocument/2006/relationships/hyperlink" Target="https://netoncology.ru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abvpress.ru" TargetMode="External"/><Relationship Id="rId14" Type="http://schemas.openxmlformats.org/officeDocument/2006/relationships/hyperlink" Target="http://www.hnonco.ru/" TargetMode="External"/><Relationship Id="rId22" Type="http://schemas.openxmlformats.org/officeDocument/2006/relationships/hyperlink" Target="https://www.dimensions.com/" TargetMode="External"/><Relationship Id="rId27" Type="http://schemas.openxmlformats.org/officeDocument/2006/relationships/hyperlink" Target="https://www.elibrary.ru" TargetMode="External"/><Relationship Id="rId30" Type="http://schemas.openxmlformats.org/officeDocument/2006/relationships/hyperlink" Target="http://www.hnonco.ru/" TargetMode="External"/><Relationship Id="rId35" Type="http://schemas.openxmlformats.org/officeDocument/2006/relationships/hyperlink" Target="https://rusmed.rucml.ru" TargetMode="External"/><Relationship Id="rId43" Type="http://schemas.openxmlformats.org/officeDocument/2006/relationships/footer" Target="footer1.xml"/><Relationship Id="rId8" Type="http://schemas.openxmlformats.org/officeDocument/2006/relationships/hyperlink" Target="https://ogsh.abvpress.ru/jour/index" TargetMode="External"/><Relationship Id="rId3" Type="http://schemas.openxmlformats.org/officeDocument/2006/relationships/styles" Target="styles.xml"/><Relationship Id="rId12" Type="http://schemas.openxmlformats.org/officeDocument/2006/relationships/hyperlink" Target="https://abvpress.ru" TargetMode="External"/><Relationship Id="rId17" Type="http://schemas.openxmlformats.org/officeDocument/2006/relationships/hyperlink" Target="https://vrachirf.ru/main" TargetMode="External"/><Relationship Id="rId25" Type="http://schemas.openxmlformats.org/officeDocument/2006/relationships/hyperlink" Target="https://www.ulrichsweb.com/ulrichsweb/faqs.asp" TargetMode="External"/><Relationship Id="rId33" Type="http://schemas.openxmlformats.org/officeDocument/2006/relationships/hyperlink" Target="https://vrachirf.ru/main" TargetMode="External"/><Relationship Id="rId38" Type="http://schemas.openxmlformats.org/officeDocument/2006/relationships/hyperlink" Target="https://www.dimensions.com/" TargetMode="External"/><Relationship Id="rId46" Type="http://schemas.openxmlformats.org/officeDocument/2006/relationships/glossaryDocument" Target="glossary/document.xml"/><Relationship Id="rId20" Type="http://schemas.openxmlformats.org/officeDocument/2006/relationships/hyperlink" Target="https://www.scopus.com/" TargetMode="External"/><Relationship Id="rId41" Type="http://schemas.openxmlformats.org/officeDocument/2006/relationships/hyperlink" Target="https://www.ulrichsweb.com/ulrichsweb/faqs.a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1B01D-6C03-40A3-A684-56BA7BC3DE7F}"/>
      </w:docPartPr>
      <w:docPartBody>
        <w:p w:rsidR="00DB5A48" w:rsidRDefault="00266E85"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E297151B06412D891FF695850BE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21F39-8A46-4513-87B0-5CA50328A3B0}"/>
      </w:docPartPr>
      <w:docPartBody>
        <w:p w:rsidR="00DB5A48" w:rsidRDefault="00A83272" w:rsidP="00A83272">
          <w:pPr>
            <w:pStyle w:val="CBE297151B06412D891FF695850BED363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D15087F9184010829AD0AC4EE4FD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98826-A5C7-44F9-8FA9-C05BF5012458}"/>
      </w:docPartPr>
      <w:docPartBody>
        <w:p w:rsidR="0013734B" w:rsidRDefault="00A83272" w:rsidP="00A83272">
          <w:pPr>
            <w:pStyle w:val="A4D15087F9184010829AD0AC4EE4FD287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4B7F22B0C341D0934A1BAFE6CE5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4F60E-23FD-4556-A6C0-5DF91A3818DF}"/>
      </w:docPartPr>
      <w:docPartBody>
        <w:p w:rsidR="0013734B" w:rsidRDefault="00A83272" w:rsidP="00A83272">
          <w:pPr>
            <w:pStyle w:val="744B7F22B0C341D0934A1BAFE6CE56D77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1B24F1F46A46FDA2282E65FC9BA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3A6751-2DF6-4A0E-82AD-F00907C84EDD}"/>
      </w:docPartPr>
      <w:docPartBody>
        <w:p w:rsidR="0013734B" w:rsidRDefault="00A83272" w:rsidP="00A83272">
          <w:pPr>
            <w:pStyle w:val="F61B24F1F46A46FDA2282E65FC9BA7947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86C77A3D1F4471AE34D4E8E9DBCF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BB72EF-4AD0-4C50-A4EA-7E0125B215E5}"/>
      </w:docPartPr>
      <w:docPartBody>
        <w:p w:rsidR="0013734B" w:rsidRDefault="00A83272" w:rsidP="00A83272">
          <w:pPr>
            <w:pStyle w:val="BE86C77A3D1F4471AE34D4E8E9DBCF20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5A14DFAD854577A5D637D4371BD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987BF-8D93-4E5F-A788-CE1E4F5BE830}"/>
      </w:docPartPr>
      <w:docPartBody>
        <w:p w:rsidR="0013734B" w:rsidRDefault="00A83272" w:rsidP="00A83272">
          <w:pPr>
            <w:pStyle w:val="745A14DFAD854577A5D637D4371BD5EF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F18B5237814EBFA4732B8230C32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C2F67-D350-4700-B5FE-1E172283F71F}"/>
      </w:docPartPr>
      <w:docPartBody>
        <w:p w:rsidR="0013734B" w:rsidRDefault="00A83272" w:rsidP="00A83272">
          <w:pPr>
            <w:pStyle w:val="79F18B5237814EBFA4732B8230C321B7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97223EFE1A4BA891302FF3FE8B9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060BC-5114-4169-88FC-D9DB66DAB321}"/>
      </w:docPartPr>
      <w:docPartBody>
        <w:p w:rsidR="0013734B" w:rsidRDefault="00A83272" w:rsidP="00A83272">
          <w:pPr>
            <w:pStyle w:val="4597223EFE1A4BA891302FF3FE8B916C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E18C46DB514CF8A6564E24D976A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0B072-9613-4923-A780-2279E681527C}"/>
      </w:docPartPr>
      <w:docPartBody>
        <w:p w:rsidR="0013734B" w:rsidRDefault="00A83272" w:rsidP="00A83272">
          <w:pPr>
            <w:pStyle w:val="62E18C46DB514CF8A6564E24D976A2FA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A9118078314B11B41984AF433E9B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683DC1-52C1-4374-A2E8-4D273F9E3858}"/>
      </w:docPartPr>
      <w:docPartBody>
        <w:p w:rsidR="0013734B" w:rsidRDefault="00A83272" w:rsidP="00A83272">
          <w:pPr>
            <w:pStyle w:val="EEA9118078314B11B41984AF433E9B74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293706D8D544B3A3DF212B9D59F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319B5-50A1-4E43-BC3C-507B8884C89A}"/>
      </w:docPartPr>
      <w:docPartBody>
        <w:p w:rsidR="0013734B" w:rsidRDefault="00A83272" w:rsidP="00A83272">
          <w:pPr>
            <w:pStyle w:val="C7293706D8D544B3A3DF212B9D59F289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2FDC12968947DCAE6307C5033BB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7584A-689D-4819-95EB-4B1043ABD006}"/>
      </w:docPartPr>
      <w:docPartBody>
        <w:p w:rsidR="0013734B" w:rsidRDefault="00A83272" w:rsidP="00A83272">
          <w:pPr>
            <w:pStyle w:val="822FDC12968947DCAE6307C5033BB18B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8057AB6BAB4EB3AF7C88FF9032C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9075A-1FC9-412A-88A4-7F4BB67EEEE7}"/>
      </w:docPartPr>
      <w:docPartBody>
        <w:p w:rsidR="0013734B" w:rsidRDefault="00A83272" w:rsidP="00A83272">
          <w:pPr>
            <w:pStyle w:val="E48057AB6BAB4EB3AF7C88FF9032C6D5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674F74568C4B7E9943A574A26FB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8698B-7960-4D96-95D6-D64A87CA0966}"/>
      </w:docPartPr>
      <w:docPartBody>
        <w:p w:rsidR="0013734B" w:rsidRDefault="00A83272" w:rsidP="00A83272">
          <w:pPr>
            <w:pStyle w:val="9F674F74568C4B7E9943A574A26FB2F2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E1D57EBF31430384679EE9C86DF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3C2C2-26D5-4B35-956D-B28DDC89DBE5}"/>
      </w:docPartPr>
      <w:docPartBody>
        <w:p w:rsidR="0013734B" w:rsidRDefault="00A83272" w:rsidP="00A83272">
          <w:pPr>
            <w:pStyle w:val="DBE1D57EBF31430384679EE9C86DF721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ACE31B4F8E4D51AA62D09953059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4C498-1EEE-4362-8EF2-3E1266017B0B}"/>
      </w:docPartPr>
      <w:docPartBody>
        <w:p w:rsidR="0013734B" w:rsidRDefault="00A83272" w:rsidP="00A83272">
          <w:pPr>
            <w:pStyle w:val="9BACE31B4F8E4D51AA62D09953059C33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C24D082D104C8790858AB5B842E4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C891A-BE88-4C50-8E49-0B0016EC82C4}"/>
      </w:docPartPr>
      <w:docPartBody>
        <w:p w:rsidR="0013734B" w:rsidRDefault="00A83272" w:rsidP="00A83272">
          <w:pPr>
            <w:pStyle w:val="DEC24D082D104C8790858AB5B842E450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A539EA6EB341A58DC2C4C051F6E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03B69-37B8-40D3-9D60-EECE65777240}"/>
      </w:docPartPr>
      <w:docPartBody>
        <w:p w:rsidR="0013734B" w:rsidRDefault="00A83272" w:rsidP="00A83272">
          <w:pPr>
            <w:pStyle w:val="02A539EA6EB341A58DC2C4C051F6ED071"/>
          </w:pPr>
          <w:r w:rsidRPr="00F45841">
            <w:rPr>
              <w:rStyle w:val="a3"/>
            </w:rPr>
            <w:t>Место для ввода даты.</w:t>
          </w:r>
        </w:p>
      </w:docPartBody>
    </w:docPart>
    <w:docPart>
      <w:docPartPr>
        <w:name w:val="32C998F9454943B497A692D782230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32B76-6E29-43D5-AFBE-723C87B130B8}"/>
      </w:docPartPr>
      <w:docPartBody>
        <w:p w:rsidR="0013734B" w:rsidRDefault="00A83272" w:rsidP="00A83272">
          <w:pPr>
            <w:pStyle w:val="32C998F9454943B497A692D782230B09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A0BEF0481A4DD58E9D3AA18072C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2FB48-3BEE-4880-8E38-4F3130651461}"/>
      </w:docPartPr>
      <w:docPartBody>
        <w:p w:rsidR="0013734B" w:rsidRDefault="00A83272" w:rsidP="00A83272">
          <w:pPr>
            <w:pStyle w:val="48A0BEF0481A4DD58E9D3AA18072CE1F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A42EDB6B3146A99C9BB8CDBED2E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CFC9A-871F-4D71-9EE3-A554087FFF40}"/>
      </w:docPartPr>
      <w:docPartBody>
        <w:p w:rsidR="0013734B" w:rsidRDefault="00A83272" w:rsidP="00A83272">
          <w:pPr>
            <w:pStyle w:val="5DA42EDB6B3146A99C9BB8CDBED2ED45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66CB351F7F4B318D36BCA664FE7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20904-5837-42DE-AD84-E3ECE8A294C4}"/>
      </w:docPartPr>
      <w:docPartBody>
        <w:p w:rsidR="0013734B" w:rsidRDefault="00A83272" w:rsidP="00A83272">
          <w:pPr>
            <w:pStyle w:val="8366CB351F7F4B318D36BCA664FE72AB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8E6159F1DF4A6C892F1C1E35EDF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89E03-7103-448F-ACA9-7D48F88D6412}"/>
      </w:docPartPr>
      <w:docPartBody>
        <w:p w:rsidR="0013734B" w:rsidRDefault="00A83272" w:rsidP="00A83272">
          <w:pPr>
            <w:pStyle w:val="E68E6159F1DF4A6C892F1C1E35EDF4201"/>
          </w:pPr>
          <w:r w:rsidRPr="00F45841">
            <w:rPr>
              <w:rStyle w:val="a3"/>
            </w:rPr>
            <w:t>Место для ввода даты.</w:t>
          </w:r>
        </w:p>
      </w:docPartBody>
    </w:docPart>
    <w:docPart>
      <w:docPartPr>
        <w:name w:val="E3CD2BA1ACAA4911BA59B7E8039EB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F9044-8707-4A62-BD6E-1DB393D5CF6F}"/>
      </w:docPartPr>
      <w:docPartBody>
        <w:p w:rsidR="00994F5A" w:rsidRDefault="00272BB0" w:rsidP="00272BB0">
          <w:pPr>
            <w:pStyle w:val="E3CD2BA1ACAA4911BA59B7E8039EBD70"/>
          </w:pPr>
          <w:r w:rsidRPr="00F458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10906"/>
    <w:multiLevelType w:val="multilevel"/>
    <w:tmpl w:val="A90C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E85"/>
    <w:rsid w:val="00024202"/>
    <w:rsid w:val="00043235"/>
    <w:rsid w:val="000571DB"/>
    <w:rsid w:val="0013734B"/>
    <w:rsid w:val="00266E85"/>
    <w:rsid w:val="00272BB0"/>
    <w:rsid w:val="002871FB"/>
    <w:rsid w:val="00372474"/>
    <w:rsid w:val="004D724B"/>
    <w:rsid w:val="00633200"/>
    <w:rsid w:val="00994F5A"/>
    <w:rsid w:val="009B5D74"/>
    <w:rsid w:val="00A83272"/>
    <w:rsid w:val="00C921EB"/>
    <w:rsid w:val="00D5224B"/>
    <w:rsid w:val="00DB5A48"/>
    <w:rsid w:val="00F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2BB0"/>
    <w:rPr>
      <w:color w:val="808080"/>
    </w:rPr>
  </w:style>
  <w:style w:type="paragraph" w:customStyle="1" w:styleId="A4D15087F9184010829AD0AC4EE4FD287">
    <w:name w:val="A4D15087F9184010829AD0AC4EE4FD287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744B7F22B0C341D0934A1BAFE6CE56D77">
    <w:name w:val="744B7F22B0C341D0934A1BAFE6CE56D77"/>
    <w:rsid w:val="00A83272"/>
    <w:pPr>
      <w:spacing w:before="120" w:after="120" w:line="276" w:lineRule="auto"/>
      <w:ind w:firstLine="708"/>
      <w:jc w:val="both"/>
      <w:outlineLvl w:val="1"/>
    </w:pPr>
    <w:rPr>
      <w:rFonts w:ascii="Times New Roman" w:eastAsia="Times New Roman" w:hAnsi="Times New Roman" w:cs="Times New Roman"/>
      <w:bCs/>
      <w:sz w:val="20"/>
      <w:szCs w:val="26"/>
      <w:lang w:eastAsia="x-none"/>
    </w:rPr>
  </w:style>
  <w:style w:type="paragraph" w:customStyle="1" w:styleId="F61B24F1F46A46FDA2282E65FC9BA7947">
    <w:name w:val="F61B24F1F46A46FDA2282E65FC9BA7947"/>
    <w:rsid w:val="00A83272"/>
    <w:pPr>
      <w:spacing w:before="120" w:after="120" w:line="276" w:lineRule="auto"/>
      <w:ind w:firstLine="708"/>
      <w:jc w:val="both"/>
      <w:outlineLvl w:val="2"/>
    </w:pPr>
    <w:rPr>
      <w:rFonts w:ascii="Times New Roman" w:eastAsia="Times New Roman" w:hAnsi="Times New Roman" w:cs="Times New Roman"/>
      <w:bCs/>
      <w:sz w:val="20"/>
      <w:szCs w:val="20"/>
      <w:lang w:eastAsia="x-none"/>
    </w:rPr>
  </w:style>
  <w:style w:type="paragraph" w:customStyle="1" w:styleId="BE86C77A3D1F4471AE34D4E8E9DBCF201">
    <w:name w:val="BE86C77A3D1F4471AE34D4E8E9DBCF20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745A14DFAD854577A5D637D4371BD5EF1">
    <w:name w:val="745A14DFAD854577A5D637D4371BD5EF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79F18B5237814EBFA4732B8230C321B71">
    <w:name w:val="79F18B5237814EBFA4732B8230C321B7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4597223EFE1A4BA891302FF3FE8B916C1">
    <w:name w:val="4597223EFE1A4BA891302FF3FE8B916C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62E18C46DB514CF8A6564E24D976A2FA1">
    <w:name w:val="62E18C46DB514CF8A6564E24D976A2FA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EEA9118078314B11B41984AF433E9B741">
    <w:name w:val="EEA9118078314B11B41984AF433E9B74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BE297151B06412D891FF695850BED363">
    <w:name w:val="CBE297151B06412D891FF695850BED363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7293706D8D544B3A3DF212B9D59F2891">
    <w:name w:val="C7293706D8D544B3A3DF212B9D59F289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822FDC12968947DCAE6307C5033BB18B1">
    <w:name w:val="822FDC12968947DCAE6307C5033BB18B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E48057AB6BAB4EB3AF7C88FF9032C6D51">
    <w:name w:val="E48057AB6BAB4EB3AF7C88FF9032C6D5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9F674F74568C4B7E9943A574A26FB2F21">
    <w:name w:val="9F674F74568C4B7E9943A574A26FB2F2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BE1D57EBF31430384679EE9C86DF7211">
    <w:name w:val="DBE1D57EBF31430384679EE9C86DF721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9BACE31B4F8E4D51AA62D09953059C331">
    <w:name w:val="9BACE31B4F8E4D51AA62D09953059C33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DEC24D082D104C8790858AB5B842E4501">
    <w:name w:val="DEC24D082D104C8790858AB5B842E450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02A539EA6EB341A58DC2C4C051F6ED071">
    <w:name w:val="02A539EA6EB341A58DC2C4C051F6ED07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32C998F9454943B497A692D782230B091">
    <w:name w:val="32C998F9454943B497A692D782230B09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48A0BEF0481A4DD58E9D3AA18072CE1F1">
    <w:name w:val="48A0BEF0481A4DD58E9D3AA18072CE1F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5DA42EDB6B3146A99C9BB8CDBED2ED451">
    <w:name w:val="5DA42EDB6B3146A99C9BB8CDBED2ED45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8366CB351F7F4B318D36BCA664FE72AB1">
    <w:name w:val="8366CB351F7F4B318D36BCA664FE72AB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E68E6159F1DF4A6C892F1C1E35EDF4201">
    <w:name w:val="E68E6159F1DF4A6C892F1C1E35EDF420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E3CD2BA1ACAA4911BA59B7E8039EBD70">
    <w:name w:val="E3CD2BA1ACAA4911BA59B7E8039EBD70"/>
    <w:rsid w:val="00272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9CD77-BB70-400A-939D-DD3817B5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№</vt:lpstr>
    </vt:vector>
  </TitlesOfParts>
  <Company>Reanimator Extreme Edition</Company>
  <LinksUpToDate>false</LinksUpToDate>
  <CharactersWithSpaces>25572</CharactersWithSpaces>
  <SharedDoc>false</SharedDoc>
  <HLinks>
    <vt:vector size="144" baseType="variant">
      <vt:variant>
        <vt:i4>6684774</vt:i4>
      </vt:variant>
      <vt:variant>
        <vt:i4>69</vt:i4>
      </vt:variant>
      <vt:variant>
        <vt:i4>0</vt:i4>
      </vt:variant>
      <vt:variant>
        <vt:i4>5</vt:i4>
      </vt:variant>
      <vt:variant>
        <vt:lpwstr>https://www.worldcat.org/?%E2%8C%A9=fr</vt:lpwstr>
      </vt:variant>
      <vt:variant>
        <vt:lpwstr/>
      </vt:variant>
      <vt:variant>
        <vt:i4>6291566</vt:i4>
      </vt:variant>
      <vt:variant>
        <vt:i4>66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1835033</vt:i4>
      </vt:variant>
      <vt:variant>
        <vt:i4>60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2424929</vt:i4>
      </vt:variant>
      <vt:variant>
        <vt:i4>57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3211271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2490472</vt:i4>
      </vt:variant>
      <vt:variant>
        <vt:i4>51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5242881</vt:i4>
      </vt:variant>
      <vt:variant>
        <vt:i4>48</vt:i4>
      </vt:variant>
      <vt:variant>
        <vt:i4>0</vt:i4>
      </vt:variant>
      <vt:variant>
        <vt:i4>5</vt:i4>
      </vt:variant>
      <vt:variant>
        <vt:lpwstr>https://socionet.ru/</vt:lpwstr>
      </vt:variant>
      <vt:variant>
        <vt:lpwstr/>
      </vt:variant>
      <vt:variant>
        <vt:i4>1835083</vt:i4>
      </vt:variant>
      <vt:variant>
        <vt:i4>45</vt:i4>
      </vt:variant>
      <vt:variant>
        <vt:i4>0</vt:i4>
      </vt:variant>
      <vt:variant>
        <vt:i4>5</vt:i4>
      </vt:variant>
      <vt:variant>
        <vt:lpwstr>http://www.viniti.ru/</vt:lpwstr>
      </vt:variant>
      <vt:variant>
        <vt:lpwstr/>
      </vt:variant>
      <vt:variant>
        <vt:i4>196631</vt:i4>
      </vt:variant>
      <vt:variant>
        <vt:i4>42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5636164</vt:i4>
      </vt:variant>
      <vt:variant>
        <vt:i4>39</vt:i4>
      </vt:variant>
      <vt:variant>
        <vt:i4>0</vt:i4>
      </vt:variant>
      <vt:variant>
        <vt:i4>5</vt:i4>
      </vt:variant>
      <vt:variant>
        <vt:lpwstr>https://vestnikdv.ru/</vt:lpwstr>
      </vt:variant>
      <vt:variant>
        <vt:lpwstr/>
      </vt:variant>
      <vt:variant>
        <vt:i4>3670063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6684774</vt:i4>
      </vt:variant>
      <vt:variant>
        <vt:i4>33</vt:i4>
      </vt:variant>
      <vt:variant>
        <vt:i4>0</vt:i4>
      </vt:variant>
      <vt:variant>
        <vt:i4>5</vt:i4>
      </vt:variant>
      <vt:variant>
        <vt:lpwstr>https://www.worldcat.org/?%E2%8C%A9=fr</vt:lpwstr>
      </vt:variant>
      <vt:variant>
        <vt:lpwstr/>
      </vt:variant>
      <vt:variant>
        <vt:i4>6291566</vt:i4>
      </vt:variant>
      <vt:variant>
        <vt:i4>30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5570566</vt:i4>
      </vt:variant>
      <vt:variant>
        <vt:i4>27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1835033</vt:i4>
      </vt:variant>
      <vt:variant>
        <vt:i4>24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2424929</vt:i4>
      </vt:variant>
      <vt:variant>
        <vt:i4>21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3211271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5242881</vt:i4>
      </vt:variant>
      <vt:variant>
        <vt:i4>12</vt:i4>
      </vt:variant>
      <vt:variant>
        <vt:i4>0</vt:i4>
      </vt:variant>
      <vt:variant>
        <vt:i4>5</vt:i4>
      </vt:variant>
      <vt:variant>
        <vt:lpwstr>https://socionet.ru/</vt:lpwstr>
      </vt:variant>
      <vt:variant>
        <vt:lpwstr/>
      </vt:variant>
      <vt:variant>
        <vt:i4>1835083</vt:i4>
      </vt:variant>
      <vt:variant>
        <vt:i4>9</vt:i4>
      </vt:variant>
      <vt:variant>
        <vt:i4>0</vt:i4>
      </vt:variant>
      <vt:variant>
        <vt:i4>5</vt:i4>
      </vt:variant>
      <vt:variant>
        <vt:lpwstr>http://www.viniti.ru/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4194379</vt:i4>
      </vt:variant>
      <vt:variant>
        <vt:i4>3</vt:i4>
      </vt:variant>
      <vt:variant>
        <vt:i4>0</vt:i4>
      </vt:variant>
      <vt:variant>
        <vt:i4>5</vt:i4>
      </vt:variant>
      <vt:variant>
        <vt:lpwstr>http://ogsh.abvpress.ru/</vt:lpwstr>
      </vt:variant>
      <vt:variant>
        <vt:lpwstr/>
      </vt:variant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№</dc:title>
  <dc:creator>Гайделис Г</dc:creator>
  <dc:description>Консультант Плюс - Конструктор Договоров</dc:description>
  <cp:lastModifiedBy>Елена Сухачева</cp:lastModifiedBy>
  <cp:revision>2</cp:revision>
  <cp:lastPrinted>2018-06-06T12:29:00Z</cp:lastPrinted>
  <dcterms:created xsi:type="dcterms:W3CDTF">2023-11-10T08:00:00Z</dcterms:created>
  <dcterms:modified xsi:type="dcterms:W3CDTF">2023-11-10T08:00:00Z</dcterms:modified>
</cp:coreProperties>
</file>